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A6F4C1" w14:textId="77777777" w:rsidR="00C3790D" w:rsidRPr="00367C65" w:rsidRDefault="00C3790D" w:rsidP="00C3790D">
      <w:pPr>
        <w:tabs>
          <w:tab w:val="center" w:pos="4153"/>
          <w:tab w:val="right" w:pos="8306"/>
        </w:tabs>
        <w:overflowPunct w:val="0"/>
        <w:autoSpaceDE w:val="0"/>
        <w:autoSpaceDN w:val="0"/>
        <w:adjustRightInd w:val="0"/>
        <w:spacing w:after="0" w:line="240" w:lineRule="auto"/>
        <w:jc w:val="center"/>
        <w:textAlignment w:val="baseline"/>
        <w:rPr>
          <w:rFonts w:ascii="Times New Roman" w:eastAsia="Times New Roman" w:hAnsi="Times New Roman"/>
          <w:sz w:val="26"/>
          <w:szCs w:val="20"/>
          <w:lang w:eastAsia="ru-RU"/>
        </w:rPr>
      </w:pPr>
      <w:r w:rsidRPr="00367C65">
        <w:rPr>
          <w:rFonts w:ascii="Times New Roman" w:eastAsia="Times New Roman" w:hAnsi="Times New Roman"/>
          <w:noProof/>
          <w:sz w:val="19"/>
          <w:szCs w:val="20"/>
          <w:lang w:val="ru-RU" w:eastAsia="ru-RU"/>
        </w:rPr>
        <w:drawing>
          <wp:inline distT="0" distB="0" distL="0" distR="0" wp14:anchorId="1E5FAC82" wp14:editId="5769BE55">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7508757D" w14:textId="77777777" w:rsidR="00C3790D" w:rsidRPr="00367C65" w:rsidRDefault="00C3790D" w:rsidP="00C3790D">
      <w:pPr>
        <w:tabs>
          <w:tab w:val="center" w:pos="4153"/>
          <w:tab w:val="right" w:pos="8306"/>
        </w:tabs>
        <w:overflowPunct w:val="0"/>
        <w:autoSpaceDE w:val="0"/>
        <w:autoSpaceDN w:val="0"/>
        <w:adjustRightInd w:val="0"/>
        <w:spacing w:after="0" w:line="240" w:lineRule="auto"/>
        <w:jc w:val="center"/>
        <w:textAlignment w:val="baseline"/>
        <w:rPr>
          <w:rFonts w:ascii="Times New Roman" w:eastAsia="Times New Roman" w:hAnsi="Times New Roman"/>
          <w:b/>
          <w:sz w:val="10"/>
          <w:szCs w:val="20"/>
          <w:lang w:eastAsia="ru-RU"/>
        </w:rPr>
      </w:pPr>
    </w:p>
    <w:p w14:paraId="60903365" w14:textId="77777777" w:rsidR="00C3790D" w:rsidRPr="00367C65" w:rsidRDefault="00C3790D" w:rsidP="00C3790D">
      <w:pPr>
        <w:spacing w:after="0" w:line="240" w:lineRule="auto"/>
        <w:jc w:val="center"/>
        <w:rPr>
          <w:rFonts w:ascii="Times New Roman" w:eastAsia="Times New Roman" w:hAnsi="Times New Roman"/>
          <w:kern w:val="28"/>
          <w:sz w:val="32"/>
          <w:szCs w:val="32"/>
          <w:lang w:eastAsia="ru-RU"/>
        </w:rPr>
      </w:pPr>
      <w:r w:rsidRPr="00367C65">
        <w:rPr>
          <w:rFonts w:ascii="Times New Roman" w:eastAsia="Times New Roman" w:hAnsi="Times New Roman"/>
          <w:bCs/>
          <w:kern w:val="28"/>
          <w:sz w:val="36"/>
          <w:szCs w:val="32"/>
          <w:lang w:eastAsia="ru-RU"/>
        </w:rPr>
        <w:t xml:space="preserve">КВАЛІФІКАЦІЙНО-ДИСЦИПЛІНАРНА </w:t>
      </w:r>
      <w:r w:rsidRPr="00367C65">
        <w:rPr>
          <w:rFonts w:ascii="Times New Roman" w:eastAsia="Times New Roman" w:hAnsi="Times New Roman"/>
          <w:bCs/>
          <w:kern w:val="28"/>
          <w:sz w:val="36"/>
          <w:szCs w:val="32"/>
          <w:lang w:eastAsia="ru-RU"/>
        </w:rPr>
        <w:br/>
        <w:t>КОМІСІЯ ПРОКУРОРІВ</w:t>
      </w:r>
    </w:p>
    <w:p w14:paraId="1D39708D" w14:textId="77777777" w:rsidR="00E11CEC" w:rsidRDefault="00E11CEC" w:rsidP="00C3790D">
      <w:pPr>
        <w:spacing w:after="0" w:line="240" w:lineRule="auto"/>
        <w:rPr>
          <w:rFonts w:ascii="Times New Roman" w:eastAsia="Times New Roman" w:hAnsi="Times New Roman"/>
          <w:kern w:val="28"/>
          <w:sz w:val="28"/>
          <w:szCs w:val="28"/>
          <w:lang w:eastAsia="uk-UA"/>
        </w:rPr>
      </w:pPr>
    </w:p>
    <w:p w14:paraId="3655A4A9" w14:textId="77777777" w:rsidR="00071415" w:rsidRPr="00367C65" w:rsidRDefault="00071415" w:rsidP="00C3790D">
      <w:pPr>
        <w:spacing w:after="0" w:line="240" w:lineRule="auto"/>
        <w:rPr>
          <w:rFonts w:ascii="Times New Roman" w:eastAsia="Times New Roman" w:hAnsi="Times New Roman"/>
          <w:kern w:val="28"/>
          <w:sz w:val="28"/>
          <w:szCs w:val="28"/>
          <w:lang w:eastAsia="uk-UA"/>
        </w:rPr>
      </w:pPr>
    </w:p>
    <w:p w14:paraId="67E8DF38" w14:textId="17C8F290" w:rsidR="00E11CEC" w:rsidRPr="00367C65" w:rsidRDefault="00C3790D" w:rsidP="00731607">
      <w:pPr>
        <w:spacing w:after="0" w:line="240" w:lineRule="auto"/>
        <w:ind w:left="84"/>
        <w:jc w:val="center"/>
        <w:rPr>
          <w:rFonts w:ascii="Times New Roman" w:eastAsia="Times New Roman" w:hAnsi="Times New Roman"/>
          <w:b/>
          <w:kern w:val="28"/>
          <w:sz w:val="28"/>
          <w:szCs w:val="28"/>
          <w:lang w:eastAsia="uk-UA"/>
        </w:rPr>
      </w:pPr>
      <w:r w:rsidRPr="00367C65">
        <w:rPr>
          <w:rFonts w:ascii="Times New Roman" w:eastAsia="Times New Roman" w:hAnsi="Times New Roman"/>
          <w:b/>
          <w:kern w:val="28"/>
          <w:sz w:val="28"/>
          <w:szCs w:val="28"/>
          <w:lang w:eastAsia="uk-UA"/>
        </w:rPr>
        <w:t xml:space="preserve">Р І Ш Е Н </w:t>
      </w:r>
      <w:proofErr w:type="spellStart"/>
      <w:r w:rsidRPr="00367C65">
        <w:rPr>
          <w:rFonts w:ascii="Times New Roman" w:eastAsia="Times New Roman" w:hAnsi="Times New Roman"/>
          <w:b/>
          <w:kern w:val="28"/>
          <w:sz w:val="28"/>
          <w:szCs w:val="28"/>
          <w:lang w:eastAsia="uk-UA"/>
        </w:rPr>
        <w:t>Н</w:t>
      </w:r>
      <w:proofErr w:type="spellEnd"/>
      <w:r w:rsidRPr="00367C65">
        <w:rPr>
          <w:rFonts w:ascii="Times New Roman" w:eastAsia="Times New Roman" w:hAnsi="Times New Roman"/>
          <w:b/>
          <w:kern w:val="28"/>
          <w:sz w:val="28"/>
          <w:szCs w:val="28"/>
          <w:lang w:eastAsia="uk-UA"/>
        </w:rPr>
        <w:t xml:space="preserve"> Я</w:t>
      </w:r>
    </w:p>
    <w:p w14:paraId="69517B8F" w14:textId="77777777" w:rsidR="00C3790D" w:rsidRDefault="00C3790D" w:rsidP="00C3790D">
      <w:pPr>
        <w:spacing w:after="0" w:line="240" w:lineRule="auto"/>
        <w:ind w:left="84"/>
        <w:jc w:val="center"/>
        <w:rPr>
          <w:rFonts w:ascii="Times New Roman" w:eastAsia="Times New Roman" w:hAnsi="Times New Roman"/>
          <w:b/>
          <w:kern w:val="28"/>
          <w:sz w:val="28"/>
          <w:szCs w:val="28"/>
          <w:lang w:eastAsia="uk-UA"/>
        </w:rPr>
      </w:pPr>
    </w:p>
    <w:p w14:paraId="601C81AD" w14:textId="77777777" w:rsidR="00071415" w:rsidRPr="00367C65" w:rsidRDefault="00071415" w:rsidP="00C3790D">
      <w:pPr>
        <w:spacing w:after="0" w:line="240" w:lineRule="auto"/>
        <w:ind w:left="84"/>
        <w:jc w:val="center"/>
        <w:rPr>
          <w:rFonts w:ascii="Times New Roman" w:eastAsia="Times New Roman" w:hAnsi="Times New Roman"/>
          <w:b/>
          <w:kern w:val="28"/>
          <w:sz w:val="28"/>
          <w:szCs w:val="28"/>
          <w:lang w:eastAsia="uk-UA"/>
        </w:rPr>
      </w:pPr>
    </w:p>
    <w:tbl>
      <w:tblPr>
        <w:tblW w:w="5000" w:type="pct"/>
        <w:tblLook w:val="04A0" w:firstRow="1" w:lastRow="0" w:firstColumn="1" w:lastColumn="0" w:noHBand="0" w:noVBand="1"/>
      </w:tblPr>
      <w:tblGrid>
        <w:gridCol w:w="3403"/>
        <w:gridCol w:w="2835"/>
        <w:gridCol w:w="3400"/>
      </w:tblGrid>
      <w:tr w:rsidR="00C3790D" w:rsidRPr="00367C65" w14:paraId="437BA945" w14:textId="77777777" w:rsidTr="00560860">
        <w:trPr>
          <w:trHeight w:val="460"/>
        </w:trPr>
        <w:tc>
          <w:tcPr>
            <w:tcW w:w="1765" w:type="pct"/>
            <w:hideMark/>
          </w:tcPr>
          <w:p w14:paraId="75FE18BA" w14:textId="27E8A5CB" w:rsidR="00C3790D" w:rsidRPr="00367C65" w:rsidRDefault="00534F94" w:rsidP="00725B71">
            <w:pPr>
              <w:spacing w:after="0" w:line="240" w:lineRule="auto"/>
              <w:ind w:left="-105"/>
              <w:jc w:val="both"/>
              <w:rPr>
                <w:rFonts w:ascii="Times New Roman" w:eastAsia="Times New Roman" w:hAnsi="Times New Roman"/>
                <w:b/>
                <w:sz w:val="28"/>
                <w:szCs w:val="24"/>
                <w:lang w:eastAsia="ru-RU"/>
              </w:rPr>
            </w:pPr>
            <w:r>
              <w:rPr>
                <w:rFonts w:ascii="Times New Roman" w:eastAsia="Times New Roman" w:hAnsi="Times New Roman"/>
                <w:b/>
                <w:sz w:val="28"/>
                <w:szCs w:val="24"/>
                <w:lang w:eastAsia="ru-RU"/>
              </w:rPr>
              <w:t>1</w:t>
            </w:r>
            <w:r w:rsidR="006642A2">
              <w:rPr>
                <w:rFonts w:ascii="Times New Roman" w:eastAsia="Times New Roman" w:hAnsi="Times New Roman"/>
                <w:b/>
                <w:sz w:val="28"/>
                <w:szCs w:val="24"/>
                <w:lang w:eastAsia="ru-RU"/>
              </w:rPr>
              <w:t>7</w:t>
            </w:r>
            <w:r>
              <w:rPr>
                <w:rFonts w:ascii="Times New Roman" w:eastAsia="Times New Roman" w:hAnsi="Times New Roman"/>
                <w:b/>
                <w:sz w:val="28"/>
                <w:szCs w:val="24"/>
                <w:lang w:eastAsia="ru-RU"/>
              </w:rPr>
              <w:t xml:space="preserve"> грудня</w:t>
            </w:r>
            <w:r w:rsidR="00C3790D" w:rsidRPr="00367C65">
              <w:rPr>
                <w:rFonts w:ascii="Times New Roman" w:eastAsia="Times New Roman" w:hAnsi="Times New Roman"/>
                <w:b/>
                <w:sz w:val="28"/>
                <w:szCs w:val="24"/>
                <w:lang w:eastAsia="ru-RU"/>
              </w:rPr>
              <w:t xml:space="preserve"> 2024 року</w:t>
            </w:r>
          </w:p>
        </w:tc>
        <w:tc>
          <w:tcPr>
            <w:tcW w:w="1471" w:type="pct"/>
            <w:hideMark/>
          </w:tcPr>
          <w:p w14:paraId="30079A79" w14:textId="77777777" w:rsidR="00C3790D" w:rsidRPr="00367C65" w:rsidRDefault="00C3790D" w:rsidP="00560860">
            <w:pPr>
              <w:spacing w:after="0" w:line="240" w:lineRule="auto"/>
              <w:jc w:val="center"/>
              <w:rPr>
                <w:rFonts w:ascii="Times New Roman" w:eastAsia="Times New Roman" w:hAnsi="Times New Roman"/>
                <w:b/>
                <w:sz w:val="28"/>
                <w:szCs w:val="24"/>
                <w:lang w:eastAsia="ru-RU"/>
              </w:rPr>
            </w:pPr>
            <w:r w:rsidRPr="00367C65">
              <w:rPr>
                <w:rFonts w:ascii="Times New Roman" w:eastAsia="Times New Roman" w:hAnsi="Times New Roman"/>
                <w:b/>
                <w:sz w:val="28"/>
                <w:szCs w:val="24"/>
                <w:lang w:eastAsia="ru-RU"/>
              </w:rPr>
              <w:t>Київ</w:t>
            </w:r>
          </w:p>
        </w:tc>
        <w:tc>
          <w:tcPr>
            <w:tcW w:w="1764" w:type="pct"/>
            <w:hideMark/>
          </w:tcPr>
          <w:p w14:paraId="2EBDD406" w14:textId="03C06F7E" w:rsidR="00C3790D" w:rsidRPr="00367C65" w:rsidRDefault="00C3790D" w:rsidP="00560860">
            <w:pPr>
              <w:spacing w:after="0" w:line="240" w:lineRule="auto"/>
              <w:ind w:firstLine="567"/>
              <w:jc w:val="right"/>
              <w:rPr>
                <w:rFonts w:ascii="Times New Roman" w:eastAsia="Times New Roman" w:hAnsi="Times New Roman"/>
                <w:b/>
                <w:sz w:val="28"/>
                <w:szCs w:val="24"/>
                <w:lang w:eastAsia="ru-RU"/>
              </w:rPr>
            </w:pPr>
            <w:r w:rsidRPr="00367C65">
              <w:rPr>
                <w:rFonts w:ascii="Times New Roman" w:eastAsia="Times New Roman" w:hAnsi="Times New Roman"/>
                <w:b/>
                <w:sz w:val="28"/>
                <w:szCs w:val="24"/>
                <w:lang w:eastAsia="ru-RU"/>
              </w:rPr>
              <w:t xml:space="preserve">            № </w:t>
            </w:r>
            <w:r w:rsidR="00534F94">
              <w:rPr>
                <w:rFonts w:ascii="Times New Roman" w:eastAsia="Times New Roman" w:hAnsi="Times New Roman"/>
                <w:b/>
                <w:sz w:val="28"/>
                <w:szCs w:val="24"/>
                <w:lang w:eastAsia="ru-RU"/>
              </w:rPr>
              <w:t>7</w:t>
            </w:r>
            <w:r w:rsidR="00F05CC2">
              <w:rPr>
                <w:rFonts w:ascii="Times New Roman" w:eastAsia="Times New Roman" w:hAnsi="Times New Roman"/>
                <w:b/>
                <w:sz w:val="28"/>
                <w:szCs w:val="24"/>
                <w:lang w:eastAsia="ru-RU"/>
              </w:rPr>
              <w:t>58</w:t>
            </w:r>
            <w:r w:rsidRPr="00367C65">
              <w:rPr>
                <w:rFonts w:ascii="Times New Roman" w:eastAsia="Times New Roman" w:hAnsi="Times New Roman"/>
                <w:b/>
                <w:sz w:val="28"/>
                <w:szCs w:val="24"/>
                <w:lang w:eastAsia="ru-RU"/>
              </w:rPr>
              <w:t xml:space="preserve">дс-24 </w:t>
            </w:r>
          </w:p>
        </w:tc>
      </w:tr>
    </w:tbl>
    <w:p w14:paraId="7A1993A8" w14:textId="77777777" w:rsidR="00C3790D" w:rsidRPr="00367C65" w:rsidRDefault="00C3790D" w:rsidP="00C3790D">
      <w:pPr>
        <w:widowControl w:val="0"/>
        <w:spacing w:after="0" w:line="240" w:lineRule="auto"/>
        <w:contextualSpacing/>
        <w:rPr>
          <w:rFonts w:ascii="Times New Roman" w:hAnsi="Times New Roman"/>
          <w:b/>
          <w:noProof/>
          <w:sz w:val="28"/>
          <w:szCs w:val="28"/>
          <w:lang w:eastAsia="uk-UA"/>
        </w:rPr>
      </w:pPr>
    </w:p>
    <w:p w14:paraId="42427AD5" w14:textId="77777777" w:rsidR="00C3790D" w:rsidRPr="00367C65" w:rsidRDefault="00C3790D" w:rsidP="00C3790D">
      <w:pPr>
        <w:widowControl w:val="0"/>
        <w:spacing w:after="0" w:line="240" w:lineRule="auto"/>
        <w:contextualSpacing/>
        <w:rPr>
          <w:rFonts w:ascii="Times New Roman" w:hAnsi="Times New Roman"/>
          <w:b/>
          <w:noProof/>
          <w:sz w:val="28"/>
          <w:szCs w:val="28"/>
          <w:lang w:eastAsia="uk-UA"/>
        </w:rPr>
      </w:pPr>
      <w:r w:rsidRPr="00367C65">
        <w:rPr>
          <w:rFonts w:ascii="Times New Roman" w:hAnsi="Times New Roman"/>
          <w:b/>
          <w:noProof/>
          <w:sz w:val="28"/>
          <w:szCs w:val="28"/>
          <w:lang w:eastAsia="uk-UA"/>
        </w:rPr>
        <w:t xml:space="preserve">Про відмову у відкритті </w:t>
      </w:r>
    </w:p>
    <w:p w14:paraId="0B6F1F50" w14:textId="77777777" w:rsidR="00C3790D" w:rsidRPr="00367C65" w:rsidRDefault="00C3790D" w:rsidP="00C3790D">
      <w:pPr>
        <w:widowControl w:val="0"/>
        <w:spacing w:after="0" w:line="240" w:lineRule="auto"/>
        <w:contextualSpacing/>
        <w:rPr>
          <w:rFonts w:ascii="Times New Roman" w:hAnsi="Times New Roman"/>
          <w:b/>
          <w:noProof/>
          <w:sz w:val="28"/>
          <w:szCs w:val="28"/>
          <w:lang w:eastAsia="uk-UA"/>
        </w:rPr>
      </w:pPr>
      <w:r w:rsidRPr="00367C65">
        <w:rPr>
          <w:rFonts w:ascii="Times New Roman" w:hAnsi="Times New Roman"/>
          <w:b/>
          <w:noProof/>
          <w:sz w:val="28"/>
          <w:szCs w:val="28"/>
          <w:lang w:eastAsia="uk-UA"/>
        </w:rPr>
        <w:t>дисциплінарного провадження</w:t>
      </w:r>
    </w:p>
    <w:p w14:paraId="4111030C" w14:textId="77777777" w:rsidR="00C3790D" w:rsidRPr="00367C65" w:rsidRDefault="00C3790D" w:rsidP="00C3790D">
      <w:pPr>
        <w:widowControl w:val="0"/>
        <w:spacing w:after="0" w:line="240" w:lineRule="auto"/>
        <w:contextualSpacing/>
        <w:rPr>
          <w:rFonts w:ascii="Times New Roman" w:hAnsi="Times New Roman"/>
          <w:b/>
          <w:noProof/>
          <w:sz w:val="28"/>
          <w:szCs w:val="28"/>
          <w:lang w:eastAsia="uk-UA"/>
        </w:rPr>
      </w:pPr>
    </w:p>
    <w:p w14:paraId="703D3123" w14:textId="35C2686B" w:rsidR="00F05CC2" w:rsidRDefault="00534F94" w:rsidP="00534F94">
      <w:pPr>
        <w:pStyle w:val="a3"/>
        <w:widowControl w:val="0"/>
        <w:tabs>
          <w:tab w:val="left" w:pos="993"/>
        </w:tabs>
        <w:ind w:firstLine="709"/>
        <w:contextualSpacing/>
        <w:jc w:val="both"/>
        <w:rPr>
          <w:rFonts w:ascii="Times New Roman" w:hAnsi="Times New Roman"/>
          <w:sz w:val="28"/>
          <w:szCs w:val="28"/>
        </w:rPr>
      </w:pPr>
      <w:r>
        <w:rPr>
          <w:rFonts w:ascii="Times New Roman" w:hAnsi="Times New Roman"/>
          <w:sz w:val="28"/>
          <w:szCs w:val="28"/>
        </w:rPr>
        <w:t>Голова</w:t>
      </w:r>
      <w:r w:rsidR="00C3790D" w:rsidRPr="00367C65">
        <w:rPr>
          <w:rFonts w:ascii="Times New Roman" w:hAnsi="Times New Roman"/>
          <w:sz w:val="28"/>
          <w:szCs w:val="28"/>
        </w:rPr>
        <w:t xml:space="preserve"> Кваліфікаційно-дисциплінарної комісії прокурорів</w:t>
      </w:r>
      <w:r>
        <w:rPr>
          <w:rFonts w:ascii="Times New Roman" w:hAnsi="Times New Roman"/>
          <w:sz w:val="28"/>
          <w:szCs w:val="28"/>
        </w:rPr>
        <w:t xml:space="preserve"> </w:t>
      </w:r>
      <w:proofErr w:type="spellStart"/>
      <w:r>
        <w:rPr>
          <w:rFonts w:ascii="Times New Roman" w:hAnsi="Times New Roman"/>
          <w:sz w:val="28"/>
          <w:szCs w:val="28"/>
        </w:rPr>
        <w:t>Радзівон</w:t>
      </w:r>
      <w:proofErr w:type="spellEnd"/>
      <w:r>
        <w:rPr>
          <w:rFonts w:ascii="Times New Roman" w:hAnsi="Times New Roman"/>
          <w:sz w:val="28"/>
          <w:szCs w:val="28"/>
        </w:rPr>
        <w:t xml:space="preserve"> М.О.</w:t>
      </w:r>
      <w:r w:rsidR="00C3790D" w:rsidRPr="00367C65">
        <w:rPr>
          <w:rFonts w:ascii="Times New Roman" w:hAnsi="Times New Roman"/>
          <w:sz w:val="28"/>
          <w:szCs w:val="28"/>
        </w:rPr>
        <w:t xml:space="preserve">, </w:t>
      </w:r>
      <w:r w:rsidR="00C3790D" w:rsidRPr="00BB1084">
        <w:rPr>
          <w:rFonts w:ascii="Times New Roman" w:hAnsi="Times New Roman"/>
          <w:sz w:val="28"/>
          <w:szCs w:val="28"/>
        </w:rPr>
        <w:t xml:space="preserve">розглянувши дисциплінарну </w:t>
      </w:r>
      <w:bookmarkStart w:id="0" w:name="_Hlk124933696"/>
      <w:r w:rsidR="00C3790D" w:rsidRPr="00BB1084">
        <w:rPr>
          <w:rFonts w:ascii="Times New Roman" w:hAnsi="Times New Roman"/>
          <w:sz w:val="28"/>
          <w:szCs w:val="28"/>
        </w:rPr>
        <w:t xml:space="preserve">скаргу </w:t>
      </w:r>
      <w:bookmarkEnd w:id="0"/>
      <w:r w:rsidR="00600867">
        <w:rPr>
          <w:rFonts w:ascii="Times New Roman" w:hAnsi="Times New Roman"/>
          <w:sz w:val="28"/>
          <w:szCs w:val="28"/>
        </w:rPr>
        <w:t>Особа 1</w:t>
      </w:r>
      <w:r w:rsidR="00F05CC2">
        <w:rPr>
          <w:rFonts w:ascii="Times New Roman" w:hAnsi="Times New Roman"/>
          <w:sz w:val="28"/>
          <w:szCs w:val="28"/>
        </w:rPr>
        <w:t xml:space="preserve"> в інтересах </w:t>
      </w:r>
      <w:r w:rsidR="00600867">
        <w:rPr>
          <w:rFonts w:ascii="Times New Roman" w:hAnsi="Times New Roman"/>
          <w:sz w:val="28"/>
          <w:szCs w:val="28"/>
        </w:rPr>
        <w:t>Особа 2</w:t>
      </w:r>
      <w:r w:rsidR="00056E34" w:rsidRPr="006C74D3">
        <w:rPr>
          <w:rFonts w:ascii="Times New Roman" w:hAnsi="Times New Roman"/>
          <w:sz w:val="28"/>
          <w:szCs w:val="28"/>
        </w:rPr>
        <w:t xml:space="preserve"> стосовно </w:t>
      </w:r>
      <w:r w:rsidR="00F05CC2">
        <w:rPr>
          <w:rFonts w:ascii="Times New Roman" w:hAnsi="Times New Roman"/>
          <w:sz w:val="28"/>
          <w:szCs w:val="28"/>
        </w:rPr>
        <w:t xml:space="preserve">прокурора першого відділу першого управління процесуального керівництва досудовим розслідуванням та підтримання публічного обвинувачення Департаменту нагляду за додержанням законів органами Державного бюро розслідувань Офісу Генерального прокурора </w:t>
      </w:r>
      <w:proofErr w:type="spellStart"/>
      <w:r w:rsidR="00F05CC2">
        <w:rPr>
          <w:rFonts w:ascii="Times New Roman" w:hAnsi="Times New Roman"/>
          <w:sz w:val="28"/>
          <w:szCs w:val="28"/>
        </w:rPr>
        <w:t>Фомченкова</w:t>
      </w:r>
      <w:proofErr w:type="spellEnd"/>
      <w:r w:rsidR="00F05CC2">
        <w:rPr>
          <w:rFonts w:ascii="Times New Roman" w:hAnsi="Times New Roman"/>
          <w:sz w:val="28"/>
          <w:szCs w:val="28"/>
        </w:rPr>
        <w:t xml:space="preserve"> Владислава Михайловича, </w:t>
      </w:r>
    </w:p>
    <w:p w14:paraId="0813B26D" w14:textId="77777777" w:rsidR="00056E34" w:rsidRPr="00434CA6" w:rsidRDefault="00056E34" w:rsidP="00534F94">
      <w:pPr>
        <w:pStyle w:val="a3"/>
        <w:widowControl w:val="0"/>
        <w:tabs>
          <w:tab w:val="left" w:pos="993"/>
        </w:tabs>
        <w:ind w:firstLine="709"/>
        <w:contextualSpacing/>
        <w:jc w:val="both"/>
        <w:rPr>
          <w:rFonts w:ascii="Times New Roman" w:hAnsi="Times New Roman"/>
          <w:sz w:val="28"/>
          <w:szCs w:val="28"/>
        </w:rPr>
      </w:pPr>
    </w:p>
    <w:p w14:paraId="3738A745" w14:textId="58538CC2" w:rsidR="00C3790D" w:rsidRPr="00367C65" w:rsidRDefault="00C3790D" w:rsidP="00C3790D">
      <w:pPr>
        <w:widowControl w:val="0"/>
        <w:tabs>
          <w:tab w:val="left" w:pos="993"/>
        </w:tabs>
        <w:spacing w:after="0" w:line="240" w:lineRule="auto"/>
        <w:ind w:firstLine="709"/>
        <w:contextualSpacing/>
        <w:jc w:val="center"/>
        <w:rPr>
          <w:rFonts w:ascii="Times New Roman" w:hAnsi="Times New Roman"/>
          <w:b/>
          <w:noProof/>
          <w:sz w:val="28"/>
          <w:szCs w:val="28"/>
          <w:lang w:eastAsia="uk-UA"/>
        </w:rPr>
      </w:pPr>
      <w:r w:rsidRPr="00367C65">
        <w:rPr>
          <w:rFonts w:ascii="Times New Roman" w:hAnsi="Times New Roman"/>
          <w:b/>
          <w:noProof/>
          <w:sz w:val="28"/>
          <w:szCs w:val="28"/>
          <w:lang w:eastAsia="uk-UA"/>
        </w:rPr>
        <w:t>УСТАНОВИВ:</w:t>
      </w:r>
    </w:p>
    <w:p w14:paraId="1375CDC0" w14:textId="77777777" w:rsidR="00C3790D" w:rsidRPr="00367C65" w:rsidRDefault="00C3790D" w:rsidP="00C3790D">
      <w:pPr>
        <w:widowControl w:val="0"/>
        <w:tabs>
          <w:tab w:val="left" w:pos="993"/>
        </w:tabs>
        <w:spacing w:after="0" w:line="240" w:lineRule="auto"/>
        <w:ind w:firstLine="709"/>
        <w:contextualSpacing/>
        <w:jc w:val="center"/>
        <w:rPr>
          <w:rFonts w:ascii="Times New Roman" w:hAnsi="Times New Roman"/>
          <w:b/>
          <w:noProof/>
          <w:sz w:val="28"/>
          <w:szCs w:val="28"/>
          <w:lang w:eastAsia="uk-UA"/>
        </w:rPr>
      </w:pPr>
    </w:p>
    <w:p w14:paraId="2962E8DD" w14:textId="5B20834A" w:rsidR="00C3790D" w:rsidRPr="00367C65" w:rsidRDefault="00C3790D" w:rsidP="00FB1E57">
      <w:pPr>
        <w:pStyle w:val="a6"/>
        <w:widowControl w:val="0"/>
        <w:numPr>
          <w:ilvl w:val="0"/>
          <w:numId w:val="1"/>
        </w:numPr>
        <w:tabs>
          <w:tab w:val="left" w:pos="851"/>
          <w:tab w:val="left" w:pos="993"/>
        </w:tabs>
        <w:spacing w:after="0" w:line="240" w:lineRule="auto"/>
        <w:jc w:val="both"/>
        <w:rPr>
          <w:rFonts w:ascii="Times New Roman" w:hAnsi="Times New Roman"/>
          <w:b/>
          <w:sz w:val="28"/>
          <w:szCs w:val="28"/>
        </w:rPr>
      </w:pPr>
      <w:r w:rsidRPr="00367C65">
        <w:rPr>
          <w:rFonts w:ascii="Times New Roman" w:hAnsi="Times New Roman"/>
          <w:b/>
          <w:sz w:val="28"/>
          <w:szCs w:val="28"/>
        </w:rPr>
        <w:t>Інформація про зміст скарги</w:t>
      </w:r>
    </w:p>
    <w:p w14:paraId="1D798CF0" w14:textId="77777777" w:rsidR="00FB1E57" w:rsidRPr="00367C65" w:rsidRDefault="00FB1E57" w:rsidP="00FB1E57">
      <w:pPr>
        <w:widowControl w:val="0"/>
        <w:tabs>
          <w:tab w:val="left" w:pos="851"/>
          <w:tab w:val="left" w:pos="993"/>
        </w:tabs>
        <w:spacing w:after="0" w:line="240" w:lineRule="auto"/>
        <w:ind w:left="709"/>
        <w:jc w:val="both"/>
        <w:rPr>
          <w:rFonts w:ascii="Times New Roman" w:hAnsi="Times New Roman"/>
          <w:b/>
          <w:sz w:val="28"/>
          <w:szCs w:val="28"/>
        </w:rPr>
      </w:pPr>
    </w:p>
    <w:p w14:paraId="6A731E4D" w14:textId="34DBE924" w:rsidR="00056E34" w:rsidRDefault="00C3790D" w:rsidP="00C3790D">
      <w:pPr>
        <w:pStyle w:val="a3"/>
        <w:widowControl w:val="0"/>
        <w:tabs>
          <w:tab w:val="left" w:pos="993"/>
        </w:tabs>
        <w:ind w:firstLine="709"/>
        <w:contextualSpacing/>
        <w:jc w:val="both"/>
        <w:rPr>
          <w:rFonts w:ascii="Times New Roman" w:hAnsi="Times New Roman"/>
          <w:sz w:val="28"/>
          <w:szCs w:val="28"/>
        </w:rPr>
      </w:pPr>
      <w:r w:rsidRPr="00367C65">
        <w:rPr>
          <w:rFonts w:ascii="Times New Roman" w:hAnsi="Times New Roman"/>
          <w:sz w:val="28"/>
          <w:szCs w:val="28"/>
        </w:rPr>
        <w:t>До Кваліфікаційно-дисциплінарної комісії прокурорів (далі – Комісія</w:t>
      </w:r>
      <w:r w:rsidR="001C0248">
        <w:rPr>
          <w:rFonts w:ascii="Times New Roman" w:hAnsi="Times New Roman"/>
          <w:sz w:val="28"/>
          <w:szCs w:val="28"/>
        </w:rPr>
        <w:t>, КДКП</w:t>
      </w:r>
      <w:r w:rsidRPr="00367C65">
        <w:rPr>
          <w:rFonts w:ascii="Times New Roman" w:hAnsi="Times New Roman"/>
          <w:sz w:val="28"/>
          <w:szCs w:val="28"/>
        </w:rPr>
        <w:t xml:space="preserve">) надійшла дисциплінарна скарга </w:t>
      </w:r>
      <w:r w:rsidR="00600867">
        <w:rPr>
          <w:rFonts w:ascii="Times New Roman" w:hAnsi="Times New Roman"/>
          <w:sz w:val="28"/>
          <w:szCs w:val="28"/>
        </w:rPr>
        <w:t>Особа 1</w:t>
      </w:r>
      <w:r w:rsidR="00F05CC2">
        <w:rPr>
          <w:rFonts w:ascii="Times New Roman" w:hAnsi="Times New Roman"/>
          <w:sz w:val="28"/>
          <w:szCs w:val="28"/>
        </w:rPr>
        <w:t xml:space="preserve"> в інтересах </w:t>
      </w:r>
      <w:r w:rsidR="00600867">
        <w:rPr>
          <w:rFonts w:ascii="Times New Roman" w:hAnsi="Times New Roman"/>
          <w:sz w:val="28"/>
          <w:szCs w:val="28"/>
        </w:rPr>
        <w:t>Особа 2</w:t>
      </w:r>
      <w:r w:rsidR="0045237D">
        <w:rPr>
          <w:rFonts w:ascii="Times New Roman" w:hAnsi="Times New Roman"/>
          <w:sz w:val="28"/>
          <w:szCs w:val="28"/>
        </w:rPr>
        <w:t xml:space="preserve"> </w:t>
      </w:r>
      <w:r w:rsidR="00056E34" w:rsidRPr="006C74D3">
        <w:rPr>
          <w:rFonts w:ascii="Times New Roman" w:hAnsi="Times New Roman"/>
          <w:sz w:val="28"/>
          <w:szCs w:val="28"/>
        </w:rPr>
        <w:t xml:space="preserve">про вчинення дисциплінарного проступку прокурором </w:t>
      </w:r>
      <w:proofErr w:type="spellStart"/>
      <w:r w:rsidR="00F05CC2">
        <w:rPr>
          <w:rFonts w:ascii="Times New Roman" w:hAnsi="Times New Roman"/>
          <w:sz w:val="28"/>
          <w:szCs w:val="28"/>
        </w:rPr>
        <w:t>Фомченковим</w:t>
      </w:r>
      <w:proofErr w:type="spellEnd"/>
      <w:r w:rsidR="00F05CC2">
        <w:rPr>
          <w:rFonts w:ascii="Times New Roman" w:hAnsi="Times New Roman"/>
          <w:sz w:val="28"/>
          <w:szCs w:val="28"/>
        </w:rPr>
        <w:t xml:space="preserve"> В.М.</w:t>
      </w:r>
    </w:p>
    <w:p w14:paraId="643DDA14" w14:textId="60A55E84" w:rsidR="00C3790D" w:rsidRPr="00367C65" w:rsidRDefault="00C3790D" w:rsidP="00C3790D">
      <w:pPr>
        <w:pStyle w:val="a3"/>
        <w:widowControl w:val="0"/>
        <w:tabs>
          <w:tab w:val="left" w:pos="993"/>
        </w:tabs>
        <w:ind w:firstLine="709"/>
        <w:contextualSpacing/>
        <w:jc w:val="both"/>
        <w:rPr>
          <w:rFonts w:ascii="Times New Roman" w:hAnsi="Times New Roman"/>
          <w:sz w:val="28"/>
          <w:szCs w:val="28"/>
        </w:rPr>
      </w:pPr>
      <w:r w:rsidRPr="00367C65">
        <w:rPr>
          <w:rFonts w:ascii="Times New Roman" w:hAnsi="Times New Roman"/>
          <w:sz w:val="28"/>
          <w:szCs w:val="28"/>
        </w:rPr>
        <w:t xml:space="preserve">Автоматизованою системою розподілу дисциплінарних скарг для вирішення питання про відкриття дисциплінарного провадження дисциплінарну скаргу </w:t>
      </w:r>
      <w:proofErr w:type="spellStart"/>
      <w:r w:rsidRPr="00367C65">
        <w:rPr>
          <w:rFonts w:ascii="Times New Roman" w:hAnsi="Times New Roman"/>
          <w:sz w:val="28"/>
          <w:szCs w:val="28"/>
        </w:rPr>
        <w:t>розподілено</w:t>
      </w:r>
      <w:proofErr w:type="spellEnd"/>
      <w:r w:rsidRPr="00367C65">
        <w:rPr>
          <w:rFonts w:ascii="Times New Roman" w:hAnsi="Times New Roman"/>
          <w:sz w:val="28"/>
          <w:szCs w:val="28"/>
        </w:rPr>
        <w:t xml:space="preserve"> мені (протокол розподілу від</w:t>
      </w:r>
      <w:r w:rsidR="0045237D">
        <w:rPr>
          <w:rFonts w:ascii="Times New Roman" w:hAnsi="Times New Roman"/>
          <w:sz w:val="28"/>
          <w:szCs w:val="28"/>
        </w:rPr>
        <w:t xml:space="preserve"> 10</w:t>
      </w:r>
      <w:r w:rsidR="00534F94">
        <w:rPr>
          <w:rFonts w:ascii="Times New Roman" w:hAnsi="Times New Roman"/>
          <w:sz w:val="28"/>
          <w:szCs w:val="28"/>
        </w:rPr>
        <w:t xml:space="preserve"> грудня</w:t>
      </w:r>
      <w:r w:rsidR="00B567C0">
        <w:rPr>
          <w:rFonts w:ascii="Times New Roman" w:hAnsi="Times New Roman"/>
          <w:sz w:val="28"/>
          <w:szCs w:val="28"/>
        </w:rPr>
        <w:t xml:space="preserve"> </w:t>
      </w:r>
      <w:r w:rsidRPr="00367C65">
        <w:rPr>
          <w:rFonts w:ascii="Times New Roman" w:hAnsi="Times New Roman"/>
          <w:sz w:val="28"/>
          <w:szCs w:val="28"/>
        </w:rPr>
        <w:t xml:space="preserve">2024 року). </w:t>
      </w:r>
    </w:p>
    <w:p w14:paraId="33E41D63" w14:textId="77777777" w:rsidR="00C3790D" w:rsidRPr="00367C65" w:rsidRDefault="00C3790D" w:rsidP="00534F94">
      <w:pPr>
        <w:widowControl w:val="0"/>
        <w:tabs>
          <w:tab w:val="left" w:pos="851"/>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 xml:space="preserve">Вирішуючи питання щодо відкриття дисциплінарного провадження встановлено таке. </w:t>
      </w:r>
    </w:p>
    <w:p w14:paraId="35D1C139" w14:textId="3B1FEF06" w:rsidR="0007579B" w:rsidRDefault="00C3790D" w:rsidP="0045237D">
      <w:pPr>
        <w:pStyle w:val="a3"/>
        <w:tabs>
          <w:tab w:val="left" w:pos="567"/>
        </w:tabs>
        <w:ind w:firstLine="709"/>
        <w:jc w:val="both"/>
        <w:rPr>
          <w:rFonts w:ascii="Times New Roman" w:hAnsi="Times New Roman"/>
          <w:sz w:val="28"/>
          <w:szCs w:val="28"/>
        </w:rPr>
      </w:pPr>
      <w:r w:rsidRPr="00367C65">
        <w:rPr>
          <w:rFonts w:ascii="Times New Roman" w:hAnsi="Times New Roman"/>
          <w:sz w:val="28"/>
          <w:szCs w:val="28"/>
        </w:rPr>
        <w:t>Авто</w:t>
      </w:r>
      <w:r w:rsidR="00F05CC2">
        <w:rPr>
          <w:rFonts w:ascii="Times New Roman" w:hAnsi="Times New Roman"/>
          <w:sz w:val="28"/>
          <w:szCs w:val="28"/>
        </w:rPr>
        <w:t>р</w:t>
      </w:r>
      <w:r w:rsidRPr="00367C65">
        <w:rPr>
          <w:rFonts w:ascii="Times New Roman" w:hAnsi="Times New Roman"/>
          <w:sz w:val="28"/>
          <w:szCs w:val="28"/>
        </w:rPr>
        <w:t xml:space="preserve"> скарги зазначи</w:t>
      </w:r>
      <w:r w:rsidR="00F05CC2">
        <w:rPr>
          <w:rFonts w:ascii="Times New Roman" w:hAnsi="Times New Roman"/>
          <w:sz w:val="28"/>
          <w:szCs w:val="28"/>
        </w:rPr>
        <w:t>в</w:t>
      </w:r>
      <w:r w:rsidRPr="00367C65">
        <w:rPr>
          <w:rFonts w:ascii="Times New Roman" w:hAnsi="Times New Roman"/>
          <w:sz w:val="28"/>
          <w:szCs w:val="28"/>
        </w:rPr>
        <w:t>,</w:t>
      </w:r>
      <w:r w:rsidR="00534F94">
        <w:rPr>
          <w:rFonts w:ascii="Times New Roman" w:hAnsi="Times New Roman"/>
          <w:sz w:val="28"/>
          <w:szCs w:val="28"/>
        </w:rPr>
        <w:t xml:space="preserve"> що </w:t>
      </w:r>
      <w:r w:rsidR="0007579B">
        <w:rPr>
          <w:rFonts w:ascii="Times New Roman" w:hAnsi="Times New Roman"/>
          <w:sz w:val="28"/>
          <w:szCs w:val="28"/>
        </w:rPr>
        <w:t xml:space="preserve">у провадженні Дніпровського районного суду міста Києва перебуває кримінальне провадження № </w:t>
      </w:r>
      <w:r w:rsidR="00600867" w:rsidRPr="00600867">
        <w:rPr>
          <w:rFonts w:ascii="Times New Roman" w:hAnsi="Times New Roman"/>
          <w:sz w:val="28"/>
          <w:szCs w:val="28"/>
        </w:rPr>
        <w:t xml:space="preserve">(конфіденційна інформація) </w:t>
      </w:r>
      <w:r w:rsidR="0007579B">
        <w:rPr>
          <w:rFonts w:ascii="Times New Roman" w:hAnsi="Times New Roman"/>
          <w:sz w:val="28"/>
          <w:szCs w:val="28"/>
        </w:rPr>
        <w:t xml:space="preserve"> (справа № </w:t>
      </w:r>
      <w:r w:rsidR="00600867" w:rsidRPr="00600867">
        <w:rPr>
          <w:rFonts w:ascii="Times New Roman" w:hAnsi="Times New Roman"/>
          <w:sz w:val="28"/>
          <w:szCs w:val="28"/>
        </w:rPr>
        <w:t>(конфіденційна інформація)</w:t>
      </w:r>
      <w:r w:rsidR="0007579B">
        <w:rPr>
          <w:rFonts w:ascii="Times New Roman" w:hAnsi="Times New Roman"/>
          <w:sz w:val="28"/>
          <w:szCs w:val="28"/>
        </w:rPr>
        <w:t xml:space="preserve">) за обвинуваченням </w:t>
      </w:r>
      <w:r w:rsidR="00600867">
        <w:rPr>
          <w:rFonts w:ascii="Times New Roman" w:hAnsi="Times New Roman"/>
          <w:sz w:val="28"/>
          <w:szCs w:val="28"/>
        </w:rPr>
        <w:t>Особа 2</w:t>
      </w:r>
      <w:r w:rsidR="0007579B">
        <w:rPr>
          <w:rFonts w:ascii="Times New Roman" w:hAnsi="Times New Roman"/>
          <w:sz w:val="28"/>
          <w:szCs w:val="28"/>
        </w:rPr>
        <w:t xml:space="preserve"> у вчиненні кримінального правопорушення, передбаченого частиною другою статті 307 Кримінального кодексу (далі – КК) України.</w:t>
      </w:r>
    </w:p>
    <w:p w14:paraId="2EA5B822" w14:textId="77777777" w:rsidR="0007579B" w:rsidRDefault="0007579B" w:rsidP="0045237D">
      <w:pPr>
        <w:pStyle w:val="a3"/>
        <w:tabs>
          <w:tab w:val="left" w:pos="567"/>
        </w:tabs>
        <w:ind w:firstLine="709"/>
        <w:jc w:val="both"/>
        <w:rPr>
          <w:rFonts w:ascii="Times New Roman" w:hAnsi="Times New Roman"/>
          <w:sz w:val="28"/>
          <w:szCs w:val="28"/>
        </w:rPr>
      </w:pPr>
      <w:r>
        <w:rPr>
          <w:rFonts w:ascii="Times New Roman" w:hAnsi="Times New Roman"/>
          <w:sz w:val="28"/>
          <w:szCs w:val="28"/>
        </w:rPr>
        <w:t xml:space="preserve">Публічне обвинувачення у вказаному кримінальному провадженні підтримує прокурор </w:t>
      </w:r>
      <w:proofErr w:type="spellStart"/>
      <w:r>
        <w:rPr>
          <w:rFonts w:ascii="Times New Roman" w:hAnsi="Times New Roman"/>
          <w:sz w:val="28"/>
          <w:szCs w:val="28"/>
        </w:rPr>
        <w:t>Фомченков</w:t>
      </w:r>
      <w:proofErr w:type="spellEnd"/>
      <w:r>
        <w:rPr>
          <w:rFonts w:ascii="Times New Roman" w:hAnsi="Times New Roman"/>
          <w:sz w:val="28"/>
          <w:szCs w:val="28"/>
        </w:rPr>
        <w:t xml:space="preserve"> В.М.</w:t>
      </w:r>
    </w:p>
    <w:p w14:paraId="48C9E5AC" w14:textId="20C4D712" w:rsidR="0007579B" w:rsidRDefault="0007579B" w:rsidP="0045237D">
      <w:pPr>
        <w:pStyle w:val="a3"/>
        <w:tabs>
          <w:tab w:val="left" w:pos="567"/>
        </w:tabs>
        <w:ind w:firstLine="709"/>
        <w:jc w:val="both"/>
        <w:rPr>
          <w:rFonts w:ascii="Times New Roman" w:hAnsi="Times New Roman"/>
          <w:sz w:val="28"/>
          <w:szCs w:val="28"/>
        </w:rPr>
      </w:pPr>
      <w:r>
        <w:rPr>
          <w:rFonts w:ascii="Times New Roman" w:hAnsi="Times New Roman"/>
          <w:sz w:val="28"/>
          <w:szCs w:val="28"/>
        </w:rPr>
        <w:lastRenderedPageBreak/>
        <w:t xml:space="preserve">Скаржник вказав, що 04 жовтня 2024 року названим прокурором до Дніпровського районного суду міста Києва у рамках вказаного кримінального провадження подано клопотання про обрання </w:t>
      </w:r>
      <w:r w:rsidR="00600867">
        <w:rPr>
          <w:rFonts w:ascii="Times New Roman" w:hAnsi="Times New Roman"/>
          <w:sz w:val="28"/>
          <w:szCs w:val="28"/>
        </w:rPr>
        <w:t>Особа 2</w:t>
      </w:r>
      <w:r>
        <w:rPr>
          <w:rFonts w:ascii="Times New Roman" w:hAnsi="Times New Roman"/>
          <w:sz w:val="28"/>
          <w:szCs w:val="28"/>
        </w:rPr>
        <w:t xml:space="preserve"> запобіжного заходу у вигляді цілодобового домашнього арешту. </w:t>
      </w:r>
    </w:p>
    <w:p w14:paraId="140A9246" w14:textId="77777777" w:rsidR="00B04707" w:rsidRPr="006642A2" w:rsidRDefault="0007579B" w:rsidP="00B04707">
      <w:pPr>
        <w:pStyle w:val="a3"/>
        <w:tabs>
          <w:tab w:val="left" w:pos="567"/>
        </w:tabs>
        <w:ind w:firstLine="709"/>
        <w:jc w:val="both"/>
        <w:rPr>
          <w:rFonts w:ascii="Times New Roman" w:hAnsi="Times New Roman"/>
          <w:sz w:val="28"/>
          <w:szCs w:val="28"/>
          <w:lang w:val="ru-RU"/>
        </w:rPr>
      </w:pPr>
      <w:r>
        <w:rPr>
          <w:rFonts w:ascii="Times New Roman" w:hAnsi="Times New Roman"/>
          <w:sz w:val="28"/>
          <w:szCs w:val="28"/>
        </w:rPr>
        <w:t xml:space="preserve">Водночас, на думку скаржника, прокурором </w:t>
      </w:r>
      <w:proofErr w:type="spellStart"/>
      <w:r>
        <w:rPr>
          <w:rFonts w:ascii="Times New Roman" w:hAnsi="Times New Roman"/>
          <w:sz w:val="28"/>
          <w:szCs w:val="28"/>
        </w:rPr>
        <w:t>Фомченковим</w:t>
      </w:r>
      <w:proofErr w:type="spellEnd"/>
      <w:r>
        <w:rPr>
          <w:rFonts w:ascii="Times New Roman" w:hAnsi="Times New Roman"/>
          <w:sz w:val="28"/>
          <w:szCs w:val="28"/>
        </w:rPr>
        <w:t xml:space="preserve"> В.М., в порушення вимог Кримінального процесуального кодексу (далі – КПК) України, до клопотання не долучено копії додатків, які його обґрунтовують</w:t>
      </w:r>
      <w:r w:rsidR="00DE4B6F">
        <w:rPr>
          <w:rFonts w:ascii="Times New Roman" w:hAnsi="Times New Roman"/>
          <w:sz w:val="28"/>
          <w:szCs w:val="28"/>
        </w:rPr>
        <w:t>.</w:t>
      </w:r>
      <w:r w:rsidR="00B04707" w:rsidRPr="00B04707">
        <w:rPr>
          <w:rFonts w:ascii="Times New Roman" w:hAnsi="Times New Roman"/>
          <w:sz w:val="28"/>
          <w:szCs w:val="28"/>
          <w:lang w:val="ru-RU"/>
        </w:rPr>
        <w:t xml:space="preserve"> </w:t>
      </w:r>
    </w:p>
    <w:p w14:paraId="5CE69B89" w14:textId="77777777" w:rsidR="00B04707" w:rsidRPr="006642A2" w:rsidRDefault="00DE4B6F" w:rsidP="00B04707">
      <w:pPr>
        <w:pStyle w:val="a3"/>
        <w:tabs>
          <w:tab w:val="left" w:pos="567"/>
        </w:tabs>
        <w:ind w:firstLine="709"/>
        <w:jc w:val="both"/>
        <w:rPr>
          <w:rFonts w:ascii="Times New Roman" w:hAnsi="Times New Roman"/>
          <w:sz w:val="28"/>
          <w:szCs w:val="28"/>
        </w:rPr>
      </w:pPr>
      <w:r>
        <w:rPr>
          <w:rFonts w:ascii="Times New Roman" w:hAnsi="Times New Roman"/>
          <w:sz w:val="28"/>
          <w:szCs w:val="28"/>
        </w:rPr>
        <w:t xml:space="preserve">Також </w:t>
      </w:r>
      <w:r w:rsidR="0007579B">
        <w:rPr>
          <w:rFonts w:ascii="Times New Roman" w:hAnsi="Times New Roman"/>
          <w:sz w:val="28"/>
          <w:szCs w:val="28"/>
        </w:rPr>
        <w:t xml:space="preserve">скаржник зазначив, </w:t>
      </w:r>
      <w:r>
        <w:rPr>
          <w:rFonts w:ascii="Times New Roman" w:hAnsi="Times New Roman"/>
          <w:sz w:val="28"/>
          <w:szCs w:val="28"/>
        </w:rPr>
        <w:t>що прокурор у вказаному клопотанні не встановив факт наявності ризиків, передбачених</w:t>
      </w:r>
      <w:r w:rsidR="0007579B">
        <w:rPr>
          <w:rFonts w:ascii="Times New Roman" w:hAnsi="Times New Roman"/>
          <w:sz w:val="28"/>
          <w:szCs w:val="28"/>
        </w:rPr>
        <w:t xml:space="preserve"> </w:t>
      </w:r>
      <w:r>
        <w:rPr>
          <w:rFonts w:ascii="Times New Roman" w:hAnsi="Times New Roman"/>
          <w:sz w:val="28"/>
          <w:szCs w:val="28"/>
        </w:rPr>
        <w:t xml:space="preserve">статтею 177 КПК України. </w:t>
      </w:r>
    </w:p>
    <w:p w14:paraId="40BFBB04" w14:textId="500CE1F4" w:rsidR="00B04707" w:rsidRDefault="00B04707" w:rsidP="00B04707">
      <w:pPr>
        <w:pStyle w:val="a3"/>
        <w:tabs>
          <w:tab w:val="left" w:pos="567"/>
        </w:tabs>
        <w:ind w:firstLine="709"/>
        <w:jc w:val="both"/>
        <w:rPr>
          <w:rFonts w:ascii="Times New Roman" w:hAnsi="Times New Roman"/>
          <w:sz w:val="28"/>
          <w:szCs w:val="28"/>
        </w:rPr>
      </w:pPr>
      <w:r>
        <w:rPr>
          <w:rFonts w:ascii="Times New Roman" w:hAnsi="Times New Roman"/>
          <w:sz w:val="28"/>
          <w:szCs w:val="28"/>
        </w:rPr>
        <w:t xml:space="preserve">Окрім цього, зазначене клопотання не було </w:t>
      </w:r>
      <w:proofErr w:type="spellStart"/>
      <w:r>
        <w:rPr>
          <w:rFonts w:ascii="Times New Roman" w:hAnsi="Times New Roman"/>
          <w:sz w:val="28"/>
          <w:szCs w:val="28"/>
        </w:rPr>
        <w:t>вручено</w:t>
      </w:r>
      <w:proofErr w:type="spellEnd"/>
      <w:r>
        <w:rPr>
          <w:rFonts w:ascii="Times New Roman" w:hAnsi="Times New Roman"/>
          <w:sz w:val="28"/>
          <w:szCs w:val="28"/>
        </w:rPr>
        <w:t xml:space="preserve"> стороні захисту, а до суду воно надійшло без долучення підтвердження того, що обвинуваченому </w:t>
      </w:r>
      <w:r w:rsidR="00600867">
        <w:rPr>
          <w:rFonts w:ascii="Times New Roman" w:hAnsi="Times New Roman"/>
          <w:sz w:val="28"/>
          <w:szCs w:val="28"/>
        </w:rPr>
        <w:t>Особа 2</w:t>
      </w:r>
      <w:r>
        <w:rPr>
          <w:rFonts w:ascii="Times New Roman" w:hAnsi="Times New Roman"/>
          <w:sz w:val="28"/>
          <w:szCs w:val="28"/>
        </w:rPr>
        <w:t xml:space="preserve"> надані копії такого клопотання та матеріалів, які </w:t>
      </w:r>
      <w:r w:rsidR="001C1F8A">
        <w:rPr>
          <w:rFonts w:ascii="Times New Roman" w:hAnsi="Times New Roman"/>
          <w:sz w:val="28"/>
          <w:szCs w:val="28"/>
        </w:rPr>
        <w:t>обґрунтовують</w:t>
      </w:r>
      <w:r>
        <w:rPr>
          <w:rFonts w:ascii="Times New Roman" w:hAnsi="Times New Roman"/>
          <w:sz w:val="28"/>
          <w:szCs w:val="28"/>
        </w:rPr>
        <w:t xml:space="preserve"> необхідність застосування запобіжного заходу. </w:t>
      </w:r>
    </w:p>
    <w:p w14:paraId="4AE877E1" w14:textId="11019057" w:rsidR="00F05CC2" w:rsidRDefault="00B04707" w:rsidP="00B04707">
      <w:pPr>
        <w:pStyle w:val="a3"/>
        <w:tabs>
          <w:tab w:val="left" w:pos="567"/>
        </w:tabs>
        <w:ind w:firstLine="709"/>
        <w:jc w:val="both"/>
        <w:rPr>
          <w:rFonts w:ascii="Times New Roman" w:hAnsi="Times New Roman"/>
          <w:sz w:val="28"/>
          <w:szCs w:val="28"/>
        </w:rPr>
      </w:pPr>
      <w:r>
        <w:rPr>
          <w:rFonts w:ascii="Times New Roman" w:hAnsi="Times New Roman"/>
          <w:sz w:val="28"/>
          <w:szCs w:val="28"/>
        </w:rPr>
        <w:t xml:space="preserve">Додатково скаржник вказав, що прокурор </w:t>
      </w:r>
      <w:proofErr w:type="spellStart"/>
      <w:r>
        <w:rPr>
          <w:rFonts w:ascii="Times New Roman" w:hAnsi="Times New Roman"/>
          <w:sz w:val="28"/>
          <w:szCs w:val="28"/>
        </w:rPr>
        <w:t>Фомченков</w:t>
      </w:r>
      <w:proofErr w:type="spellEnd"/>
      <w:r>
        <w:rPr>
          <w:rFonts w:ascii="Times New Roman" w:hAnsi="Times New Roman"/>
          <w:sz w:val="28"/>
          <w:szCs w:val="28"/>
        </w:rPr>
        <w:t xml:space="preserve"> В.М. 07 жовтня </w:t>
      </w:r>
      <w:r>
        <w:rPr>
          <w:rFonts w:ascii="Times New Roman" w:hAnsi="Times New Roman"/>
          <w:sz w:val="28"/>
          <w:szCs w:val="28"/>
        </w:rPr>
        <w:br/>
        <w:t xml:space="preserve">2024 року без поважних причин не з’явився в судове засідання з розгляду його клопотання про обрання запобіжного заходу. </w:t>
      </w:r>
    </w:p>
    <w:p w14:paraId="3C1475EC" w14:textId="6A144D19" w:rsidR="00071415" w:rsidRDefault="00E829DC" w:rsidP="00976FFA">
      <w:pPr>
        <w:widowControl w:val="0"/>
        <w:tabs>
          <w:tab w:val="left" w:pos="851"/>
          <w:tab w:val="left" w:pos="993"/>
        </w:tabs>
        <w:spacing w:after="0" w:line="240" w:lineRule="auto"/>
        <w:ind w:firstLine="709"/>
        <w:contextualSpacing/>
        <w:jc w:val="both"/>
        <w:rPr>
          <w:rFonts w:ascii="Times New Roman" w:hAnsi="Times New Roman"/>
          <w:sz w:val="28"/>
          <w:szCs w:val="28"/>
        </w:rPr>
      </w:pPr>
      <w:r>
        <w:rPr>
          <w:rFonts w:ascii="Times New Roman" w:hAnsi="Times New Roman"/>
          <w:sz w:val="28"/>
          <w:szCs w:val="28"/>
        </w:rPr>
        <w:t>З огляду на викладене скаржни</w:t>
      </w:r>
      <w:r w:rsidR="002B5084">
        <w:rPr>
          <w:rFonts w:ascii="Times New Roman" w:hAnsi="Times New Roman"/>
          <w:sz w:val="28"/>
          <w:szCs w:val="28"/>
        </w:rPr>
        <w:t>к</w:t>
      </w:r>
      <w:r>
        <w:rPr>
          <w:rFonts w:ascii="Times New Roman" w:hAnsi="Times New Roman"/>
          <w:sz w:val="28"/>
          <w:szCs w:val="28"/>
        </w:rPr>
        <w:t xml:space="preserve"> вважа</w:t>
      </w:r>
      <w:r w:rsidR="002B5084">
        <w:rPr>
          <w:rFonts w:ascii="Times New Roman" w:hAnsi="Times New Roman"/>
          <w:sz w:val="28"/>
          <w:szCs w:val="28"/>
        </w:rPr>
        <w:t>в</w:t>
      </w:r>
      <w:r>
        <w:rPr>
          <w:rFonts w:ascii="Times New Roman" w:hAnsi="Times New Roman"/>
          <w:sz w:val="28"/>
          <w:szCs w:val="28"/>
        </w:rPr>
        <w:t xml:space="preserve">, що в діях прокурора </w:t>
      </w:r>
      <w:r w:rsidR="002B5084">
        <w:rPr>
          <w:rFonts w:ascii="Times New Roman" w:hAnsi="Times New Roman"/>
          <w:sz w:val="28"/>
          <w:szCs w:val="28"/>
        </w:rPr>
        <w:br/>
      </w:r>
      <w:proofErr w:type="spellStart"/>
      <w:r w:rsidR="002B5084">
        <w:rPr>
          <w:rFonts w:ascii="Times New Roman" w:hAnsi="Times New Roman"/>
          <w:sz w:val="28"/>
          <w:szCs w:val="28"/>
        </w:rPr>
        <w:t>Фомченкова</w:t>
      </w:r>
      <w:proofErr w:type="spellEnd"/>
      <w:r w:rsidR="002B5084">
        <w:rPr>
          <w:rFonts w:ascii="Times New Roman" w:hAnsi="Times New Roman"/>
          <w:sz w:val="28"/>
          <w:szCs w:val="28"/>
        </w:rPr>
        <w:t xml:space="preserve"> В.М.</w:t>
      </w:r>
      <w:r>
        <w:rPr>
          <w:rFonts w:ascii="Times New Roman" w:hAnsi="Times New Roman"/>
          <w:sz w:val="28"/>
          <w:szCs w:val="28"/>
        </w:rPr>
        <w:t xml:space="preserve"> вбачаються ознаки дисциплінарного проступку та </w:t>
      </w:r>
      <w:r w:rsidRPr="00BC4571">
        <w:rPr>
          <w:rFonts w:ascii="Times New Roman" w:hAnsi="Times New Roman"/>
          <w:sz w:val="28"/>
          <w:szCs w:val="28"/>
        </w:rPr>
        <w:t>проси</w:t>
      </w:r>
      <w:r w:rsidR="002B5084">
        <w:rPr>
          <w:rFonts w:ascii="Times New Roman" w:hAnsi="Times New Roman"/>
          <w:sz w:val="28"/>
          <w:szCs w:val="28"/>
        </w:rPr>
        <w:t>в</w:t>
      </w:r>
      <w:r w:rsidRPr="00BC4571">
        <w:rPr>
          <w:rFonts w:ascii="Times New Roman" w:hAnsi="Times New Roman"/>
          <w:sz w:val="28"/>
          <w:szCs w:val="28"/>
        </w:rPr>
        <w:t xml:space="preserve"> притягнути</w:t>
      </w:r>
      <w:r>
        <w:rPr>
          <w:rFonts w:ascii="Times New Roman" w:hAnsi="Times New Roman"/>
          <w:sz w:val="28"/>
          <w:szCs w:val="28"/>
        </w:rPr>
        <w:t xml:space="preserve"> його </w:t>
      </w:r>
      <w:r w:rsidRPr="00BC4571">
        <w:rPr>
          <w:rFonts w:ascii="Times New Roman" w:hAnsi="Times New Roman"/>
          <w:sz w:val="28"/>
          <w:szCs w:val="28"/>
        </w:rPr>
        <w:t>до дисциплінарної відповідальності за невиконання чи неналежне виконання службових обов’язків</w:t>
      </w:r>
      <w:r w:rsidR="002B5084">
        <w:rPr>
          <w:rFonts w:ascii="Times New Roman" w:hAnsi="Times New Roman"/>
          <w:sz w:val="28"/>
          <w:szCs w:val="28"/>
        </w:rPr>
        <w:t xml:space="preserve">; </w:t>
      </w:r>
      <w:r w:rsidR="002B5084" w:rsidRPr="002B5084">
        <w:rPr>
          <w:rFonts w:ascii="Times New Roman" w:hAnsi="Times New Roman"/>
          <w:sz w:val="28"/>
          <w:szCs w:val="28"/>
        </w:rPr>
        <w:t>систематичне (два і більше разів протягом одного року) або одноразове грубе порушення правил прокурорської етики</w:t>
      </w:r>
      <w:r w:rsidR="002B5084">
        <w:rPr>
          <w:rFonts w:ascii="Times New Roman" w:hAnsi="Times New Roman"/>
          <w:sz w:val="28"/>
          <w:szCs w:val="28"/>
        </w:rPr>
        <w:t xml:space="preserve">. </w:t>
      </w:r>
    </w:p>
    <w:p w14:paraId="06562954" w14:textId="77777777" w:rsidR="00E829DC" w:rsidRPr="00071415" w:rsidRDefault="00E829DC" w:rsidP="00534F94">
      <w:pPr>
        <w:widowControl w:val="0"/>
        <w:tabs>
          <w:tab w:val="left" w:pos="851"/>
          <w:tab w:val="left" w:pos="993"/>
        </w:tabs>
        <w:spacing w:after="0" w:line="240" w:lineRule="auto"/>
        <w:contextualSpacing/>
        <w:jc w:val="both"/>
        <w:rPr>
          <w:rFonts w:ascii="Times New Roman" w:hAnsi="Times New Roman"/>
          <w:sz w:val="28"/>
          <w:szCs w:val="28"/>
        </w:rPr>
      </w:pPr>
    </w:p>
    <w:p w14:paraId="4873D62C" w14:textId="77777777" w:rsidR="00C3790D" w:rsidRPr="00367C65" w:rsidRDefault="00C3790D" w:rsidP="00C232A2">
      <w:pPr>
        <w:widowControl w:val="0"/>
        <w:tabs>
          <w:tab w:val="left" w:pos="851"/>
          <w:tab w:val="left" w:pos="993"/>
        </w:tabs>
        <w:spacing w:after="0" w:line="240" w:lineRule="auto"/>
        <w:ind w:firstLine="709"/>
        <w:contextualSpacing/>
        <w:jc w:val="both"/>
        <w:rPr>
          <w:rFonts w:ascii="Times New Roman" w:hAnsi="Times New Roman"/>
          <w:b/>
          <w:sz w:val="28"/>
          <w:szCs w:val="28"/>
        </w:rPr>
      </w:pPr>
      <w:r w:rsidRPr="00367C65">
        <w:rPr>
          <w:rFonts w:ascii="Times New Roman" w:hAnsi="Times New Roman"/>
          <w:b/>
          <w:sz w:val="28"/>
          <w:szCs w:val="28"/>
        </w:rPr>
        <w:t>2.</w:t>
      </w:r>
      <w:r w:rsidRPr="00367C65">
        <w:rPr>
          <w:rFonts w:ascii="Times New Roman" w:hAnsi="Times New Roman"/>
          <w:sz w:val="28"/>
          <w:szCs w:val="28"/>
        </w:rPr>
        <w:t xml:space="preserve"> </w:t>
      </w:r>
      <w:r w:rsidRPr="00367C65">
        <w:rPr>
          <w:rFonts w:ascii="Times New Roman" w:hAnsi="Times New Roman"/>
          <w:b/>
          <w:sz w:val="28"/>
          <w:szCs w:val="28"/>
        </w:rPr>
        <w:t>Щодо встановлених фактичних відомостей</w:t>
      </w:r>
    </w:p>
    <w:p w14:paraId="03861C16" w14:textId="77777777" w:rsidR="00FB1E57" w:rsidRPr="00367C65" w:rsidRDefault="00FB1E57" w:rsidP="00C232A2">
      <w:pPr>
        <w:widowControl w:val="0"/>
        <w:tabs>
          <w:tab w:val="left" w:pos="851"/>
          <w:tab w:val="left" w:pos="993"/>
        </w:tabs>
        <w:spacing w:after="0" w:line="240" w:lineRule="auto"/>
        <w:ind w:firstLine="709"/>
        <w:contextualSpacing/>
        <w:jc w:val="both"/>
        <w:rPr>
          <w:rFonts w:ascii="Times New Roman" w:hAnsi="Times New Roman"/>
          <w:sz w:val="28"/>
          <w:szCs w:val="28"/>
        </w:rPr>
      </w:pPr>
    </w:p>
    <w:p w14:paraId="6012D997" w14:textId="4761EA7A" w:rsidR="00C232A2" w:rsidRDefault="00FB1E57" w:rsidP="00C31A45">
      <w:pPr>
        <w:spacing w:after="0" w:line="240" w:lineRule="auto"/>
        <w:ind w:firstLine="709"/>
        <w:jc w:val="both"/>
        <w:rPr>
          <w:rFonts w:ascii="Times New Roman" w:hAnsi="Times New Roman"/>
          <w:sz w:val="28"/>
          <w:szCs w:val="28"/>
        </w:rPr>
      </w:pPr>
      <w:r w:rsidRPr="00367C65">
        <w:rPr>
          <w:rFonts w:ascii="Times New Roman" w:hAnsi="Times New Roman"/>
          <w:sz w:val="28"/>
          <w:szCs w:val="28"/>
        </w:rPr>
        <w:t>До дисциплінарної скарги долучено</w:t>
      </w:r>
      <w:r w:rsidR="00110385">
        <w:rPr>
          <w:rFonts w:ascii="Times New Roman" w:hAnsi="Times New Roman"/>
          <w:sz w:val="28"/>
          <w:szCs w:val="28"/>
        </w:rPr>
        <w:t xml:space="preserve"> копії</w:t>
      </w:r>
      <w:r w:rsidR="00071415">
        <w:rPr>
          <w:rFonts w:ascii="Times New Roman" w:hAnsi="Times New Roman"/>
          <w:sz w:val="28"/>
          <w:szCs w:val="28"/>
        </w:rPr>
        <w:t xml:space="preserve">: </w:t>
      </w:r>
      <w:r w:rsidR="002B5084">
        <w:rPr>
          <w:rFonts w:ascii="Times New Roman" w:hAnsi="Times New Roman"/>
          <w:sz w:val="28"/>
          <w:szCs w:val="28"/>
        </w:rPr>
        <w:t xml:space="preserve">свідоцтва про право на заняття адвокатською діяльністю </w:t>
      </w:r>
      <w:r w:rsidR="00600867">
        <w:rPr>
          <w:rFonts w:ascii="Times New Roman" w:hAnsi="Times New Roman"/>
          <w:sz w:val="28"/>
          <w:szCs w:val="28"/>
        </w:rPr>
        <w:t>Особа 1</w:t>
      </w:r>
      <w:r w:rsidR="002B5084">
        <w:rPr>
          <w:rFonts w:ascii="Times New Roman" w:hAnsi="Times New Roman"/>
          <w:sz w:val="28"/>
          <w:szCs w:val="28"/>
        </w:rPr>
        <w:t xml:space="preserve">; ордеру на надання правничої (правової) допомоги, виданий </w:t>
      </w:r>
      <w:r w:rsidR="00600867">
        <w:rPr>
          <w:rFonts w:ascii="Times New Roman" w:hAnsi="Times New Roman"/>
          <w:sz w:val="28"/>
          <w:szCs w:val="28"/>
        </w:rPr>
        <w:t>Особа 1</w:t>
      </w:r>
      <w:r w:rsidR="002B5084">
        <w:rPr>
          <w:rFonts w:ascii="Times New Roman" w:hAnsi="Times New Roman"/>
          <w:sz w:val="28"/>
          <w:szCs w:val="28"/>
        </w:rPr>
        <w:t xml:space="preserve"> на представлення інтересів </w:t>
      </w:r>
      <w:r w:rsidR="00600867">
        <w:rPr>
          <w:rFonts w:ascii="Times New Roman" w:hAnsi="Times New Roman"/>
          <w:sz w:val="28"/>
          <w:szCs w:val="28"/>
        </w:rPr>
        <w:t>Особа 2</w:t>
      </w:r>
      <w:r w:rsidR="002B5084">
        <w:rPr>
          <w:rFonts w:ascii="Times New Roman" w:hAnsi="Times New Roman"/>
          <w:sz w:val="28"/>
          <w:szCs w:val="28"/>
        </w:rPr>
        <w:t xml:space="preserve">; клопотання про обрання запобіжного заходу у вигляді домашнього арешту </w:t>
      </w:r>
      <w:r w:rsidR="00600867">
        <w:rPr>
          <w:rFonts w:ascii="Times New Roman" w:hAnsi="Times New Roman"/>
          <w:sz w:val="28"/>
          <w:szCs w:val="28"/>
        </w:rPr>
        <w:t xml:space="preserve">Особа 2. </w:t>
      </w:r>
    </w:p>
    <w:p w14:paraId="1B91C798" w14:textId="77777777" w:rsidR="00056E34" w:rsidRPr="00367C65" w:rsidRDefault="00056E34" w:rsidP="00056E34">
      <w:pPr>
        <w:spacing w:after="0" w:line="240" w:lineRule="auto"/>
        <w:ind w:firstLine="567"/>
        <w:jc w:val="both"/>
        <w:rPr>
          <w:rFonts w:ascii="Times New Roman" w:hAnsi="Times New Roman"/>
          <w:sz w:val="28"/>
          <w:szCs w:val="28"/>
        </w:rPr>
      </w:pPr>
    </w:p>
    <w:p w14:paraId="53C28F13" w14:textId="5F65FABB" w:rsidR="00C3790D" w:rsidRPr="00C90F93" w:rsidRDefault="00C3790D" w:rsidP="00C90F93">
      <w:pPr>
        <w:pStyle w:val="a6"/>
        <w:widowControl w:val="0"/>
        <w:numPr>
          <w:ilvl w:val="0"/>
          <w:numId w:val="2"/>
        </w:numPr>
        <w:tabs>
          <w:tab w:val="left" w:pos="851"/>
          <w:tab w:val="left" w:pos="993"/>
        </w:tabs>
        <w:spacing w:after="0" w:line="240" w:lineRule="auto"/>
        <w:jc w:val="both"/>
        <w:rPr>
          <w:rFonts w:ascii="Times New Roman" w:hAnsi="Times New Roman"/>
          <w:b/>
          <w:sz w:val="28"/>
          <w:szCs w:val="28"/>
        </w:rPr>
      </w:pPr>
      <w:r w:rsidRPr="00C90F93">
        <w:rPr>
          <w:rFonts w:ascii="Times New Roman" w:hAnsi="Times New Roman"/>
          <w:b/>
          <w:sz w:val="28"/>
          <w:szCs w:val="28"/>
        </w:rPr>
        <w:t>Щодо джерел права, які підлягають застосуванню</w:t>
      </w:r>
    </w:p>
    <w:p w14:paraId="7C0E26FD" w14:textId="77777777" w:rsidR="00C232A2" w:rsidRPr="00367C65" w:rsidRDefault="00C232A2" w:rsidP="00C232A2">
      <w:pPr>
        <w:widowControl w:val="0"/>
        <w:tabs>
          <w:tab w:val="left" w:pos="851"/>
          <w:tab w:val="left" w:pos="993"/>
        </w:tabs>
        <w:spacing w:after="0" w:line="240" w:lineRule="auto"/>
        <w:ind w:left="709"/>
        <w:jc w:val="both"/>
        <w:rPr>
          <w:rFonts w:ascii="Times New Roman" w:hAnsi="Times New Roman"/>
          <w:b/>
          <w:sz w:val="28"/>
          <w:szCs w:val="28"/>
        </w:rPr>
      </w:pPr>
    </w:p>
    <w:p w14:paraId="69F7ACDB" w14:textId="77777777" w:rsidR="00C3790D" w:rsidRPr="00367C65" w:rsidRDefault="00C3790D" w:rsidP="00C232A2">
      <w:pPr>
        <w:widowControl w:val="0"/>
        <w:tabs>
          <w:tab w:val="left" w:pos="709"/>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 xml:space="preserve">На прокуратуру, серед іншого, покладено функцію нагляду за додержанням законів органами, що здійснюють досудове розслідування (пункт 3 частини першої статті 2 Закону України «Про прокуратуру»). </w:t>
      </w:r>
    </w:p>
    <w:p w14:paraId="5DAF4F68"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Однією із засад діяльності прокуратури, визначеною у статті 3 Закону України «Про прокуратуру», є незалежність прокурорів. Зі змісту частини другої статті 16 Закону України «Про прокуратуру» вбачається, що, здійснюючи функції прокуратури, прокурор є незалежним від будь-якого незаконного впливу, тиску, втручання і керується у своїй діяльності лише Конституцією та законами України.</w:t>
      </w:r>
    </w:p>
    <w:p w14:paraId="298640AB" w14:textId="54223B9E"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За загальним правилом, наведеним у частині першій статті 36</w:t>
      </w:r>
      <w:r w:rsidR="003C7A47">
        <w:rPr>
          <w:rFonts w:ascii="Times New Roman" w:hAnsi="Times New Roman"/>
          <w:sz w:val="28"/>
          <w:szCs w:val="28"/>
        </w:rPr>
        <w:t xml:space="preserve"> </w:t>
      </w:r>
      <w:r w:rsidR="00056E34">
        <w:rPr>
          <w:rFonts w:ascii="Times New Roman" w:hAnsi="Times New Roman"/>
          <w:sz w:val="28"/>
          <w:szCs w:val="28"/>
        </w:rPr>
        <w:t>КПК</w:t>
      </w:r>
      <w:r w:rsidRPr="00367C65">
        <w:rPr>
          <w:rFonts w:ascii="Times New Roman" w:hAnsi="Times New Roman"/>
          <w:sz w:val="28"/>
          <w:szCs w:val="28"/>
        </w:rPr>
        <w:t xml:space="preserve"> України, прокурор, здійснюючи свої повноваження відповідно до вимог цього Кодексу, є самостійним у своїй процесуальній діяльності, втручання в яку осіб, що не мають на те законних повноважень, забороняється. </w:t>
      </w:r>
    </w:p>
    <w:p w14:paraId="1E6BAB94"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lastRenderedPageBreak/>
        <w:t>Згаданими нормами закону встановлено межі дисциплінарного провадження з метою убезпечення прокурорів від впливу на них і створення перешкод при здійсненні ними своїх повноважень відповідно до вимог КПК України, що є гарантією самостійності прокурорів у своїй процесуальній діяльності та невтручання осіб без законних на те повноважень.</w:t>
      </w:r>
    </w:p>
    <w:p w14:paraId="23A1FCDF"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Водночас положеннями абзацу 2 частини першої статті 45 Закону України «Про прокуратуру» визначено, що рішення, дії чи бездіяльність прокурора в межах кримінального процесу можуть бути оскаржені виключно в порядку, встановленому КПК України. Якщо за результатами розгляду скарги на рішення, дії чи бездіяльність прокурора в межах кримінального процесу встановлено факти порушення прокурором прав осіб або вимог закону, таке рішення може бути підставою для дисциплінарного провадження.</w:t>
      </w:r>
    </w:p>
    <w:p w14:paraId="186EC205"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 xml:space="preserve">Визначення дисциплінарного провадження наведено у частині першій статті 45 Закону України «Про прокуратуру» – як процедури розгляду Комісією дисциплінарної скарги, в якій містяться відомості про вчинення прокурором дисциплінарного проступку. </w:t>
      </w:r>
    </w:p>
    <w:p w14:paraId="6C15E679"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bCs/>
          <w:sz w:val="28"/>
          <w:szCs w:val="28"/>
        </w:rPr>
        <w:t xml:space="preserve">Частиною першою статті 43 </w:t>
      </w:r>
      <w:r w:rsidRPr="00367C65">
        <w:rPr>
          <w:rFonts w:ascii="Times New Roman" w:hAnsi="Times New Roman"/>
          <w:sz w:val="28"/>
          <w:szCs w:val="28"/>
        </w:rPr>
        <w:t xml:space="preserve">Закону України «Про прокуратуру» визначено, що </w:t>
      </w:r>
      <w:bookmarkStart w:id="1" w:name="n417"/>
      <w:bookmarkEnd w:id="1"/>
      <w:r w:rsidRPr="00367C65">
        <w:rPr>
          <w:rFonts w:ascii="Times New Roman" w:hAnsi="Times New Roman"/>
          <w:sz w:val="28"/>
          <w:szCs w:val="28"/>
        </w:rPr>
        <w:t>прокурора може бути притягнуто до дисциплінарної відповідальності у порядку дисциплінарного провадження з таких підстав:</w:t>
      </w:r>
    </w:p>
    <w:p w14:paraId="1F3793B0"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2" w:name="n418"/>
      <w:bookmarkEnd w:id="2"/>
      <w:r w:rsidRPr="00367C65">
        <w:rPr>
          <w:rFonts w:ascii="Times New Roman" w:hAnsi="Times New Roman"/>
          <w:sz w:val="28"/>
          <w:szCs w:val="28"/>
        </w:rPr>
        <w:t>1) невиконання чи неналежне виконання службових обов’язків;</w:t>
      </w:r>
    </w:p>
    <w:p w14:paraId="322997C9"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3" w:name="n419"/>
      <w:bookmarkEnd w:id="3"/>
      <w:r w:rsidRPr="00367C65">
        <w:rPr>
          <w:rFonts w:ascii="Times New Roman" w:hAnsi="Times New Roman"/>
          <w:sz w:val="28"/>
          <w:szCs w:val="28"/>
        </w:rPr>
        <w:t>2) необґрунтоване зволікання з розглядом звернення;</w:t>
      </w:r>
    </w:p>
    <w:p w14:paraId="00B0D37D"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4" w:name="n420"/>
      <w:bookmarkEnd w:id="4"/>
      <w:r w:rsidRPr="00367C65">
        <w:rPr>
          <w:rFonts w:ascii="Times New Roman" w:hAnsi="Times New Roman"/>
          <w:sz w:val="28"/>
          <w:szCs w:val="28"/>
        </w:rPr>
        <w:t>3) розголошення таємниці, що охороняється законом, яка стала відомою прокуророві під час виконання повноважень;</w:t>
      </w:r>
    </w:p>
    <w:p w14:paraId="1AAE113E"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5" w:name="n421"/>
      <w:bookmarkEnd w:id="5"/>
      <w:r w:rsidRPr="00367C65">
        <w:rPr>
          <w:rFonts w:ascii="Times New Roman" w:hAnsi="Times New Roman"/>
          <w:sz w:val="28"/>
          <w:szCs w:val="28"/>
        </w:rPr>
        <w:t>4) порушення встановленого законом порядку подання декларації особи, уповноваженої на виконання функцій держави або місцевого самоврядування;</w:t>
      </w:r>
      <w:bookmarkStart w:id="6" w:name="n2686"/>
      <w:bookmarkEnd w:id="6"/>
    </w:p>
    <w:p w14:paraId="22D83F28"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7" w:name="n422"/>
      <w:bookmarkEnd w:id="7"/>
      <w:r w:rsidRPr="00367C65">
        <w:rPr>
          <w:rFonts w:ascii="Times New Roman" w:hAnsi="Times New Roman"/>
          <w:sz w:val="28"/>
          <w:szCs w:val="28"/>
        </w:rPr>
        <w:t>5)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5CFBB962"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8" w:name="n423"/>
      <w:bookmarkEnd w:id="8"/>
      <w:r w:rsidRPr="00367C65">
        <w:rPr>
          <w:rFonts w:ascii="Times New Roman" w:hAnsi="Times New Roman"/>
          <w:sz w:val="28"/>
          <w:szCs w:val="28"/>
        </w:rPr>
        <w:t>6) систематичне (два і більше разів протягом одного року) або одноразове грубе порушення правил прокурорської етики;</w:t>
      </w:r>
    </w:p>
    <w:p w14:paraId="4003D09C"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9" w:name="n424"/>
      <w:bookmarkEnd w:id="9"/>
      <w:r w:rsidRPr="00367C65">
        <w:rPr>
          <w:rFonts w:ascii="Times New Roman" w:hAnsi="Times New Roman"/>
          <w:sz w:val="28"/>
          <w:szCs w:val="28"/>
        </w:rPr>
        <w:t>7) порушення правил внутрішнього службового розпорядку;</w:t>
      </w:r>
    </w:p>
    <w:p w14:paraId="6D66D752"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0" w:name="n425"/>
      <w:bookmarkEnd w:id="10"/>
      <w:r w:rsidRPr="00367C65">
        <w:rPr>
          <w:rFonts w:ascii="Times New Roman" w:hAnsi="Times New Roman"/>
          <w:sz w:val="28"/>
          <w:szCs w:val="28"/>
        </w:rPr>
        <w:t>8) втручання чи будь-який інший вплив прокурора у випадках чи порядку, не передбачених законодавством, у службову діяльність іншого прокурора, службових, посадових осіб чи суддів, у тому числі шляхом публічних висловлювань стосовно їх рішень, дій чи бездіяльності, за відсутності при цьому ознак адміністративного чи кримінального правопорушення;</w:t>
      </w:r>
    </w:p>
    <w:p w14:paraId="1D5F5F26"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1" w:name="n426"/>
      <w:bookmarkEnd w:id="11"/>
      <w:r w:rsidRPr="00367C65">
        <w:rPr>
          <w:rFonts w:ascii="Times New Roman" w:hAnsi="Times New Roman"/>
          <w:sz w:val="28"/>
          <w:szCs w:val="28"/>
        </w:rPr>
        <w:t>9) публічне висловлювання, яке є порушенням презумпції невинуватості.</w:t>
      </w:r>
    </w:p>
    <w:p w14:paraId="6ED2001B"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Конструкцію статті 46 Закону України «Про прокуратуру» щодо відкриття дисциплінарного провадження та проведення перевірки дисциплінарної скарги побудовано таким чином, що рішення про відкриття дисциплінарного провадження стосовно прокурора можливе лише за відсутності таких обставин:</w:t>
      </w:r>
    </w:p>
    <w:p w14:paraId="095AFAB5"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1) дисциплінарна скарга не містить конкретних відомостей про наявність ознак дисциплінарного проступку прокурора;</w:t>
      </w:r>
    </w:p>
    <w:p w14:paraId="02509EA4"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2" w:name="n441"/>
      <w:bookmarkEnd w:id="12"/>
      <w:r w:rsidRPr="00367C65">
        <w:rPr>
          <w:rFonts w:ascii="Times New Roman" w:hAnsi="Times New Roman"/>
          <w:sz w:val="28"/>
          <w:szCs w:val="28"/>
        </w:rPr>
        <w:t>2) дисциплінарна скарга є анонімною;</w:t>
      </w:r>
    </w:p>
    <w:p w14:paraId="69E2A57C"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3" w:name="n442"/>
      <w:bookmarkEnd w:id="13"/>
      <w:r w:rsidRPr="00367C65">
        <w:rPr>
          <w:rFonts w:ascii="Times New Roman" w:hAnsi="Times New Roman"/>
          <w:sz w:val="28"/>
          <w:szCs w:val="28"/>
        </w:rPr>
        <w:t>3) дисциплінарна скарга подана з підстав, не визначених </w:t>
      </w:r>
      <w:hyperlink r:id="rId8" w:anchor="n416" w:history="1">
        <w:r w:rsidRPr="00367C65">
          <w:rPr>
            <w:rFonts w:ascii="Times New Roman" w:hAnsi="Times New Roman"/>
            <w:sz w:val="28"/>
            <w:szCs w:val="28"/>
          </w:rPr>
          <w:t>статтею 43</w:t>
        </w:r>
      </w:hyperlink>
      <w:r w:rsidRPr="00367C65">
        <w:rPr>
          <w:rFonts w:ascii="Times New Roman" w:hAnsi="Times New Roman"/>
          <w:sz w:val="28"/>
          <w:szCs w:val="28"/>
        </w:rPr>
        <w:t xml:space="preserve"> цього </w:t>
      </w:r>
      <w:r w:rsidRPr="00367C65">
        <w:rPr>
          <w:rFonts w:ascii="Times New Roman" w:hAnsi="Times New Roman"/>
          <w:sz w:val="28"/>
          <w:szCs w:val="28"/>
        </w:rPr>
        <w:lastRenderedPageBreak/>
        <w:t>Закону;</w:t>
      </w:r>
    </w:p>
    <w:p w14:paraId="36F370D3"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4" w:name="n443"/>
      <w:bookmarkEnd w:id="14"/>
      <w:r w:rsidRPr="00367C65">
        <w:rPr>
          <w:rFonts w:ascii="Times New Roman" w:hAnsi="Times New Roman"/>
          <w:sz w:val="28"/>
          <w:szCs w:val="28"/>
        </w:rPr>
        <w:t>4) з прокурором, стосовно якого надійшла дисциплінарна скарга, припинено правовідносини у випадках, передбачених</w:t>
      </w:r>
      <w:hyperlink r:id="rId9" w:anchor="n505" w:history="1">
        <w:r w:rsidRPr="00367C65">
          <w:rPr>
            <w:rFonts w:ascii="Times New Roman" w:hAnsi="Times New Roman"/>
            <w:sz w:val="28"/>
            <w:szCs w:val="28"/>
          </w:rPr>
          <w:t> статтею 51</w:t>
        </w:r>
      </w:hyperlink>
      <w:r w:rsidRPr="00367C65">
        <w:rPr>
          <w:rFonts w:ascii="Times New Roman" w:hAnsi="Times New Roman"/>
          <w:sz w:val="28"/>
          <w:szCs w:val="28"/>
        </w:rPr>
        <w:t> цього Закону;</w:t>
      </w:r>
      <w:bookmarkStart w:id="15" w:name="n1893"/>
      <w:bookmarkEnd w:id="15"/>
    </w:p>
    <w:p w14:paraId="343C12EA"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6" w:name="n444"/>
      <w:bookmarkEnd w:id="16"/>
      <w:r w:rsidRPr="00367C65">
        <w:rPr>
          <w:rFonts w:ascii="Times New Roman" w:hAnsi="Times New Roman"/>
          <w:sz w:val="28"/>
          <w:szCs w:val="28"/>
        </w:rPr>
        <w:t>5) дисциплінарний проступок, про який зазначено у дисциплінарній скарзі, вже був предметом перевірки і щодо нього Комісія прийняла рішення, яке не скасовано в установленому законом порядку.</w:t>
      </w:r>
      <w:bookmarkStart w:id="17" w:name="n2545"/>
      <w:bookmarkEnd w:id="17"/>
    </w:p>
    <w:p w14:paraId="7FAE60B0" w14:textId="77777777" w:rsidR="00C3790D" w:rsidRPr="00367C65" w:rsidRDefault="00C3790D" w:rsidP="00C3790D">
      <w:pPr>
        <w:widowControl w:val="0"/>
        <w:tabs>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Вимогою Закону України «Про прокуратуру» щодо змісту дисциплінарної скарги є зазначення скаржником конкретних відомостей про наявність ознак дисциплінарного проступку прокурора.</w:t>
      </w:r>
    </w:p>
    <w:p w14:paraId="5FC03D4A" w14:textId="77777777" w:rsidR="00C3790D" w:rsidRPr="00367C65" w:rsidRDefault="00C3790D" w:rsidP="00C3790D">
      <w:pPr>
        <w:widowControl w:val="0"/>
        <w:tabs>
          <w:tab w:val="left" w:pos="851"/>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 xml:space="preserve">Дисциплінарному проступку, як і будь-якому противоправному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можливі шкідливі наслідки, </w:t>
      </w:r>
      <w:proofErr w:type="spellStart"/>
      <w:r w:rsidRPr="00367C65">
        <w:rPr>
          <w:rFonts w:ascii="Times New Roman" w:hAnsi="Times New Roman"/>
          <w:sz w:val="28"/>
          <w:szCs w:val="28"/>
        </w:rPr>
        <w:t>причиновий</w:t>
      </w:r>
      <w:proofErr w:type="spellEnd"/>
      <w:r w:rsidRPr="00367C65">
        <w:rPr>
          <w:rFonts w:ascii="Times New Roman" w:hAnsi="Times New Roman"/>
          <w:sz w:val="28"/>
          <w:szCs w:val="28"/>
        </w:rPr>
        <w:t xml:space="preserve"> зв’язок між діянням і шкідливими наслідками, а також час і місце діяння. Суб’єктивну сторону дисциплінарного проступку характеризує вина. </w:t>
      </w:r>
    </w:p>
    <w:p w14:paraId="3B39A27C" w14:textId="77777777" w:rsidR="0096748F" w:rsidRPr="00367C65" w:rsidRDefault="0096748F" w:rsidP="0096748F">
      <w:pPr>
        <w:widowControl w:val="0"/>
        <w:tabs>
          <w:tab w:val="left" w:pos="851"/>
        </w:tabs>
        <w:spacing w:after="0" w:line="240" w:lineRule="auto"/>
        <w:ind w:firstLine="709"/>
        <w:contextualSpacing/>
        <w:jc w:val="both"/>
        <w:rPr>
          <w:rFonts w:ascii="Times New Roman" w:hAnsi="Times New Roman"/>
          <w:bCs/>
          <w:sz w:val="28"/>
          <w:szCs w:val="28"/>
        </w:rPr>
      </w:pPr>
      <w:r w:rsidRPr="00367C65">
        <w:rPr>
          <w:rFonts w:ascii="Times New Roman" w:hAnsi="Times New Roman"/>
          <w:bCs/>
          <w:sz w:val="28"/>
          <w:szCs w:val="28"/>
        </w:rPr>
        <w:t>Для встановлення наявності чи відсутності факту невиконання чи неналежного виконання прокурором службових обов’язків потрібно установити, зокрема, факт ухилення прокурора від вчинення дій, передбачених законодавством, у рамках виконання ним спеціальних повноважень або завідомо неякісне, із порушенням норм законодавства та правил професійної етики, виконання прокурором посадових обов’язків.</w:t>
      </w:r>
    </w:p>
    <w:p w14:paraId="2D1B382E" w14:textId="77777777" w:rsidR="0096748F" w:rsidRPr="00367C65" w:rsidRDefault="0096748F" w:rsidP="0096748F">
      <w:pPr>
        <w:widowControl w:val="0"/>
        <w:tabs>
          <w:tab w:val="left" w:pos="851"/>
        </w:tabs>
        <w:spacing w:after="0" w:line="240" w:lineRule="auto"/>
        <w:ind w:firstLine="709"/>
        <w:contextualSpacing/>
        <w:jc w:val="both"/>
        <w:rPr>
          <w:rFonts w:ascii="Times New Roman" w:hAnsi="Times New Roman"/>
          <w:bCs/>
          <w:sz w:val="28"/>
          <w:szCs w:val="28"/>
        </w:rPr>
      </w:pPr>
      <w:r w:rsidRPr="00367C65">
        <w:rPr>
          <w:rFonts w:ascii="Times New Roman" w:hAnsi="Times New Roman"/>
          <w:bCs/>
          <w:sz w:val="28"/>
          <w:szCs w:val="28"/>
        </w:rPr>
        <w:t>Згідно з усталеною практикою Комісії, дисциплінарним проступком прокурора необхідно вважати протиправну винну дію або бездіяльність, прийняття рішення чи його неприйняття, що полягає у невиконанні або неналежному виконанні прокурором своїх посадових обов’язків та інших вимог, встановлених Законом України «Про прокуратуру» та іншими нормативно-правовими актами, за яке до нього може бути застосоване дисциплінарне стягнення.</w:t>
      </w:r>
    </w:p>
    <w:p w14:paraId="5981B250" w14:textId="7BB3077F" w:rsidR="0096748F" w:rsidRDefault="0096748F" w:rsidP="0096748F">
      <w:pPr>
        <w:widowControl w:val="0"/>
        <w:spacing w:after="0" w:line="240" w:lineRule="auto"/>
        <w:ind w:firstLine="709"/>
        <w:contextualSpacing/>
        <w:jc w:val="both"/>
        <w:rPr>
          <w:rFonts w:ascii="Times New Roman" w:hAnsi="Times New Roman"/>
          <w:sz w:val="28"/>
          <w:szCs w:val="28"/>
          <w:lang w:eastAsia="uk-UA"/>
        </w:rPr>
      </w:pPr>
      <w:r w:rsidRPr="00367C65">
        <w:rPr>
          <w:rFonts w:ascii="Times New Roman" w:hAnsi="Times New Roman"/>
          <w:sz w:val="28"/>
          <w:szCs w:val="28"/>
          <w:lang w:eastAsia="uk-UA"/>
        </w:rPr>
        <w:t>Пунктом 21 Керівних принципів, що стосуються ролі осіб, які здійснюють судове переслідування, прийнятих восьмим Конгресом ООН з попередження злочинності і поводження з правопорушниками (Гавана, Куба, 27 серпня – 7 вересня 1990 року), передбачено, що провадження про накладення дисциплінарних стягнень на осіб, які здійснюють судове переслідування, ґрунтуються на законі чи нормативних актах. Скарги на осіб, які здійснюють судове переслідування, у яких стверджуються, що вони своїми діями явно порушили професійні стандарти, невідкладно й неупереджено розглядаються згідно з відповідною процедурою.</w:t>
      </w:r>
    </w:p>
    <w:p w14:paraId="7ECF5F81" w14:textId="13CE02FF" w:rsidR="00C054A0" w:rsidRDefault="004023C9" w:rsidP="00056E34">
      <w:pPr>
        <w:widowControl w:val="0"/>
        <w:pBdr>
          <w:bottom w:val="single" w:sz="12" w:space="12" w:color="FFFFFF"/>
        </w:pBdr>
        <w:spacing w:after="0" w:line="240" w:lineRule="auto"/>
        <w:ind w:firstLine="709"/>
        <w:contextualSpacing/>
        <w:jc w:val="both"/>
        <w:rPr>
          <w:rFonts w:ascii="Times New Roman" w:hAnsi="Times New Roman"/>
          <w:bCs/>
          <w:sz w:val="28"/>
          <w:szCs w:val="28"/>
        </w:rPr>
      </w:pPr>
      <w:r w:rsidRPr="00AA2357">
        <w:rPr>
          <w:rFonts w:ascii="Times New Roman" w:hAnsi="Times New Roman"/>
          <w:bCs/>
          <w:sz w:val="28"/>
          <w:szCs w:val="28"/>
        </w:rPr>
        <w:t>Пунктом 62 Положення про порядок роботи відповідного органу, що здійснює дисциплінарне провадження, прийнятого 27 квітня 2017 року всеукраїнською конференцією прокурорів (зі змінами), визначено, що Комісія не може прийняти рішення на підставі припущень, неперевіреної чи недостовірної інформації.</w:t>
      </w:r>
    </w:p>
    <w:p w14:paraId="65A91E7D" w14:textId="5BD6997B" w:rsidR="00C3790D" w:rsidRPr="00367C65" w:rsidRDefault="00C3790D" w:rsidP="00056E34">
      <w:pPr>
        <w:pStyle w:val="rvps2"/>
        <w:widowControl w:val="0"/>
        <w:numPr>
          <w:ilvl w:val="0"/>
          <w:numId w:val="2"/>
        </w:numPr>
        <w:shd w:val="clear" w:color="auto" w:fill="FFFFFF"/>
        <w:tabs>
          <w:tab w:val="left" w:pos="993"/>
        </w:tabs>
        <w:spacing w:before="0" w:beforeAutospacing="0" w:after="0" w:afterAutospacing="0"/>
        <w:contextualSpacing/>
        <w:jc w:val="both"/>
        <w:rPr>
          <w:b/>
          <w:sz w:val="28"/>
          <w:szCs w:val="28"/>
          <w:lang w:val="uk-UA"/>
        </w:rPr>
      </w:pPr>
      <w:r w:rsidRPr="00367C65">
        <w:rPr>
          <w:b/>
          <w:sz w:val="28"/>
          <w:szCs w:val="28"/>
          <w:lang w:val="uk-UA"/>
        </w:rPr>
        <w:t>Оцінка встановлених обставин та мотиви прийнятого рішення</w:t>
      </w:r>
    </w:p>
    <w:p w14:paraId="4691A0E7" w14:textId="77777777" w:rsidR="00C232A2" w:rsidRPr="00367C65" w:rsidRDefault="00C232A2" w:rsidP="00056E34">
      <w:pPr>
        <w:pStyle w:val="rvps2"/>
        <w:widowControl w:val="0"/>
        <w:shd w:val="clear" w:color="auto" w:fill="FFFFFF"/>
        <w:tabs>
          <w:tab w:val="left" w:pos="993"/>
        </w:tabs>
        <w:spacing w:before="0" w:beforeAutospacing="0" w:after="0" w:afterAutospacing="0"/>
        <w:ind w:left="709"/>
        <w:contextualSpacing/>
        <w:jc w:val="both"/>
        <w:rPr>
          <w:b/>
          <w:sz w:val="28"/>
          <w:szCs w:val="28"/>
          <w:lang w:val="uk-UA"/>
        </w:rPr>
      </w:pPr>
    </w:p>
    <w:p w14:paraId="24038045" w14:textId="7E33AA8B" w:rsidR="00C3790D" w:rsidRPr="00367C65" w:rsidRDefault="00C3790D" w:rsidP="00056E34">
      <w:pPr>
        <w:widowControl w:val="0"/>
        <w:tabs>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 xml:space="preserve">Дисциплінарна скарга </w:t>
      </w:r>
      <w:r w:rsidR="00600867">
        <w:rPr>
          <w:rFonts w:ascii="Times New Roman" w:hAnsi="Times New Roman"/>
          <w:sz w:val="28"/>
          <w:szCs w:val="28"/>
        </w:rPr>
        <w:t>Особа 1</w:t>
      </w:r>
      <w:r w:rsidR="00056E34">
        <w:rPr>
          <w:rFonts w:ascii="Times New Roman" w:hAnsi="Times New Roman"/>
          <w:sz w:val="28"/>
          <w:szCs w:val="28"/>
        </w:rPr>
        <w:t xml:space="preserve"> </w:t>
      </w:r>
      <w:r w:rsidRPr="00367C65">
        <w:rPr>
          <w:rFonts w:ascii="Times New Roman" w:hAnsi="Times New Roman"/>
          <w:sz w:val="28"/>
          <w:szCs w:val="28"/>
        </w:rPr>
        <w:t>стосується рішень, дій та бездіяльності прокурор</w:t>
      </w:r>
      <w:r w:rsidR="003C7A47">
        <w:rPr>
          <w:rFonts w:ascii="Times New Roman" w:hAnsi="Times New Roman"/>
          <w:sz w:val="28"/>
          <w:szCs w:val="28"/>
        </w:rPr>
        <w:t>а</w:t>
      </w:r>
      <w:r w:rsidR="004023C9">
        <w:rPr>
          <w:rFonts w:ascii="Times New Roman" w:hAnsi="Times New Roman"/>
          <w:sz w:val="28"/>
          <w:szCs w:val="28"/>
        </w:rPr>
        <w:t xml:space="preserve"> </w:t>
      </w:r>
      <w:proofErr w:type="spellStart"/>
      <w:r w:rsidR="002B5084">
        <w:rPr>
          <w:rFonts w:ascii="Times New Roman" w:hAnsi="Times New Roman"/>
          <w:sz w:val="28"/>
          <w:szCs w:val="28"/>
        </w:rPr>
        <w:t>Фомченкова</w:t>
      </w:r>
      <w:proofErr w:type="spellEnd"/>
      <w:r w:rsidR="002B5084">
        <w:rPr>
          <w:rFonts w:ascii="Times New Roman" w:hAnsi="Times New Roman"/>
          <w:sz w:val="28"/>
          <w:szCs w:val="28"/>
        </w:rPr>
        <w:t xml:space="preserve"> В.М.,</w:t>
      </w:r>
      <w:r w:rsidRPr="00367C65">
        <w:rPr>
          <w:rFonts w:ascii="Times New Roman" w:hAnsi="Times New Roman"/>
          <w:sz w:val="28"/>
          <w:szCs w:val="28"/>
        </w:rPr>
        <w:t xml:space="preserve"> вчинених (допущених) </w:t>
      </w:r>
      <w:r w:rsidR="00731607">
        <w:rPr>
          <w:rFonts w:ascii="Times New Roman" w:hAnsi="Times New Roman"/>
          <w:sz w:val="28"/>
          <w:szCs w:val="28"/>
        </w:rPr>
        <w:t>у</w:t>
      </w:r>
      <w:r w:rsidRPr="00367C65">
        <w:rPr>
          <w:rFonts w:ascii="Times New Roman" w:hAnsi="Times New Roman"/>
          <w:sz w:val="28"/>
          <w:szCs w:val="28"/>
        </w:rPr>
        <w:t xml:space="preserve"> межах кримінального процесу.</w:t>
      </w:r>
    </w:p>
    <w:p w14:paraId="06E9B5D1" w14:textId="1B9B5D2D" w:rsidR="00D471F4" w:rsidRPr="00367C65" w:rsidRDefault="00C3790D" w:rsidP="00C81483">
      <w:pPr>
        <w:widowControl w:val="0"/>
        <w:tabs>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Умовою для відкриття дисциплінарного провадження щодо рішень, дій та бездіяльності прокурора, має бути факт порушення індивідуально визначеним прокурором прав осіб або вимог закону, встановлений за результатами оскарження його дій чи бездіяльності в порядку, встановленому КПК України.</w:t>
      </w:r>
    </w:p>
    <w:p w14:paraId="03FB65FC" w14:textId="77777777" w:rsidR="00D471F4" w:rsidRPr="00367C65" w:rsidRDefault="00D471F4" w:rsidP="00D471F4">
      <w:pPr>
        <w:widowControl w:val="0"/>
        <w:tabs>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Нормами закону встановлено межі дисциплінарного провадження з метою убезпечення прокурорів від впливу на них і створення перешкод при здійсненні ними своїх повноважень відповідно до вимог КПК України, що є гарантією самостійності прокурорів у своїй процесуальній діяльності, втручання в яку осіб, що не мають на те законних повноважень, заборонено.</w:t>
      </w:r>
    </w:p>
    <w:p w14:paraId="5E842819" w14:textId="69EA1400" w:rsidR="00D471F4" w:rsidRDefault="00731607" w:rsidP="00D471F4">
      <w:pPr>
        <w:widowControl w:val="0"/>
        <w:tabs>
          <w:tab w:val="left" w:pos="993"/>
        </w:tabs>
        <w:spacing w:after="0" w:line="240" w:lineRule="auto"/>
        <w:ind w:firstLine="709"/>
        <w:contextualSpacing/>
        <w:jc w:val="both"/>
        <w:rPr>
          <w:rFonts w:ascii="Times New Roman" w:hAnsi="Times New Roman"/>
          <w:sz w:val="28"/>
          <w:szCs w:val="28"/>
        </w:rPr>
      </w:pPr>
      <w:r>
        <w:rPr>
          <w:rFonts w:ascii="Times New Roman" w:hAnsi="Times New Roman"/>
          <w:sz w:val="28"/>
          <w:szCs w:val="28"/>
        </w:rPr>
        <w:t>Отже</w:t>
      </w:r>
      <w:r w:rsidR="00D471F4" w:rsidRPr="00367C65">
        <w:rPr>
          <w:rFonts w:ascii="Times New Roman" w:hAnsi="Times New Roman"/>
          <w:sz w:val="28"/>
          <w:szCs w:val="28"/>
        </w:rPr>
        <w:t>, Комісія також не може надавати оцінку діянням прокурора в межах кримінального процесу без відповідного рішення суду, яким встановлено порушення прокурором прав осіб чи вимог закону.</w:t>
      </w:r>
    </w:p>
    <w:p w14:paraId="52751E6F" w14:textId="6BB05D84" w:rsidR="002B5084" w:rsidRDefault="007D7444" w:rsidP="002B5084">
      <w:pPr>
        <w:pStyle w:val="a3"/>
        <w:tabs>
          <w:tab w:val="left" w:pos="567"/>
        </w:tabs>
        <w:ind w:firstLine="709"/>
        <w:jc w:val="both"/>
        <w:rPr>
          <w:rFonts w:ascii="Times New Roman" w:hAnsi="Times New Roman"/>
          <w:sz w:val="28"/>
          <w:szCs w:val="28"/>
        </w:rPr>
      </w:pPr>
      <w:r>
        <w:rPr>
          <w:rFonts w:ascii="Times New Roman" w:hAnsi="Times New Roman"/>
          <w:sz w:val="28"/>
          <w:szCs w:val="28"/>
        </w:rPr>
        <w:t>Скаржни</w:t>
      </w:r>
      <w:r w:rsidR="001C1F8A">
        <w:rPr>
          <w:rFonts w:ascii="Times New Roman" w:hAnsi="Times New Roman"/>
          <w:sz w:val="28"/>
          <w:szCs w:val="28"/>
        </w:rPr>
        <w:t>к</w:t>
      </w:r>
      <w:r>
        <w:rPr>
          <w:rFonts w:ascii="Times New Roman" w:hAnsi="Times New Roman"/>
          <w:sz w:val="28"/>
          <w:szCs w:val="28"/>
        </w:rPr>
        <w:t xml:space="preserve"> як підставу для притягнення прокурора </w:t>
      </w:r>
      <w:proofErr w:type="spellStart"/>
      <w:r w:rsidR="001C1F8A">
        <w:rPr>
          <w:rFonts w:ascii="Times New Roman" w:hAnsi="Times New Roman"/>
          <w:sz w:val="28"/>
          <w:szCs w:val="28"/>
        </w:rPr>
        <w:t>Фомченкова</w:t>
      </w:r>
      <w:proofErr w:type="spellEnd"/>
      <w:r w:rsidR="001C1F8A">
        <w:rPr>
          <w:rFonts w:ascii="Times New Roman" w:hAnsi="Times New Roman"/>
          <w:sz w:val="28"/>
          <w:szCs w:val="28"/>
        </w:rPr>
        <w:t xml:space="preserve"> В.М.</w:t>
      </w:r>
      <w:r>
        <w:rPr>
          <w:rFonts w:ascii="Times New Roman" w:hAnsi="Times New Roman"/>
          <w:sz w:val="28"/>
          <w:szCs w:val="28"/>
        </w:rPr>
        <w:t xml:space="preserve"> до дисциплінарної відповідальності зазначи</w:t>
      </w:r>
      <w:r w:rsidR="002B5084">
        <w:rPr>
          <w:rFonts w:ascii="Times New Roman" w:hAnsi="Times New Roman"/>
          <w:sz w:val="28"/>
          <w:szCs w:val="28"/>
        </w:rPr>
        <w:t>в</w:t>
      </w:r>
      <w:r>
        <w:rPr>
          <w:rFonts w:ascii="Times New Roman" w:hAnsi="Times New Roman"/>
          <w:sz w:val="28"/>
          <w:szCs w:val="28"/>
        </w:rPr>
        <w:t>, що ним</w:t>
      </w:r>
      <w:r w:rsidR="002B5084">
        <w:rPr>
          <w:rFonts w:ascii="Times New Roman" w:hAnsi="Times New Roman"/>
          <w:sz w:val="28"/>
          <w:szCs w:val="28"/>
        </w:rPr>
        <w:t xml:space="preserve">, в порушення вимог </w:t>
      </w:r>
      <w:r w:rsidR="001C1F8A">
        <w:rPr>
          <w:rFonts w:ascii="Times New Roman" w:hAnsi="Times New Roman"/>
          <w:sz w:val="28"/>
          <w:szCs w:val="28"/>
        </w:rPr>
        <w:t>КПК</w:t>
      </w:r>
      <w:r w:rsidR="002B5084">
        <w:rPr>
          <w:rFonts w:ascii="Times New Roman" w:hAnsi="Times New Roman"/>
          <w:sz w:val="28"/>
          <w:szCs w:val="28"/>
        </w:rPr>
        <w:t xml:space="preserve"> України, до клопотання про обрання запобіжного заходу не долучено копії додатків, які його обґрунтовують; у вказаному клопотанні не встановлено фактів наявності ризиків, передбачених статтею 177 КПК України; зазначене клопотання не </w:t>
      </w:r>
      <w:proofErr w:type="spellStart"/>
      <w:r w:rsidR="002B5084">
        <w:rPr>
          <w:rFonts w:ascii="Times New Roman" w:hAnsi="Times New Roman"/>
          <w:sz w:val="28"/>
          <w:szCs w:val="28"/>
        </w:rPr>
        <w:t>вручено</w:t>
      </w:r>
      <w:proofErr w:type="spellEnd"/>
      <w:r w:rsidR="002B5084">
        <w:rPr>
          <w:rFonts w:ascii="Times New Roman" w:hAnsi="Times New Roman"/>
          <w:sz w:val="28"/>
          <w:szCs w:val="28"/>
        </w:rPr>
        <w:t xml:space="preserve"> стороні захисту, а до суду воно надійшло без долучення підтвердження того, що обвинуваченому </w:t>
      </w:r>
      <w:r w:rsidR="00600867">
        <w:rPr>
          <w:rFonts w:ascii="Times New Roman" w:hAnsi="Times New Roman"/>
          <w:sz w:val="28"/>
          <w:szCs w:val="28"/>
        </w:rPr>
        <w:t>Особа 2</w:t>
      </w:r>
      <w:r w:rsidR="002B5084">
        <w:rPr>
          <w:rFonts w:ascii="Times New Roman" w:hAnsi="Times New Roman"/>
          <w:sz w:val="28"/>
          <w:szCs w:val="28"/>
        </w:rPr>
        <w:t xml:space="preserve"> надані копії такого клопотання та матеріалів, які його обґрунтовують.</w:t>
      </w:r>
    </w:p>
    <w:p w14:paraId="610FB0D1" w14:textId="175885DE" w:rsidR="001118AE" w:rsidRPr="001118AE" w:rsidRDefault="002B5084" w:rsidP="001118AE">
      <w:pPr>
        <w:pStyle w:val="a3"/>
        <w:tabs>
          <w:tab w:val="left" w:pos="567"/>
        </w:tabs>
        <w:ind w:firstLine="709"/>
        <w:jc w:val="both"/>
        <w:rPr>
          <w:rFonts w:ascii="Times New Roman" w:hAnsi="Times New Roman"/>
          <w:sz w:val="28"/>
          <w:szCs w:val="28"/>
        </w:rPr>
      </w:pPr>
      <w:r>
        <w:rPr>
          <w:rFonts w:ascii="Times New Roman" w:hAnsi="Times New Roman"/>
          <w:sz w:val="28"/>
          <w:szCs w:val="28"/>
        </w:rPr>
        <w:t xml:space="preserve">Водночас ухвалою </w:t>
      </w:r>
      <w:r w:rsidR="001118AE">
        <w:rPr>
          <w:rFonts w:ascii="Times New Roman" w:hAnsi="Times New Roman"/>
          <w:sz w:val="28"/>
          <w:szCs w:val="28"/>
        </w:rPr>
        <w:t xml:space="preserve">Дніпровського районного суду міста Києва від </w:t>
      </w:r>
      <w:r w:rsidR="001C1F8A">
        <w:rPr>
          <w:rFonts w:ascii="Times New Roman" w:hAnsi="Times New Roman"/>
          <w:sz w:val="28"/>
          <w:szCs w:val="28"/>
        </w:rPr>
        <w:br/>
      </w:r>
      <w:r w:rsidR="001118AE">
        <w:rPr>
          <w:rFonts w:ascii="Times New Roman" w:hAnsi="Times New Roman"/>
          <w:sz w:val="28"/>
          <w:szCs w:val="28"/>
        </w:rPr>
        <w:t xml:space="preserve">07 </w:t>
      </w:r>
      <w:r w:rsidR="001118AE" w:rsidRPr="001118AE">
        <w:rPr>
          <w:rFonts w:ascii="Times New Roman" w:hAnsi="Times New Roman"/>
          <w:sz w:val="28"/>
          <w:szCs w:val="28"/>
        </w:rPr>
        <w:t xml:space="preserve">листопада 2024 року у справі № </w:t>
      </w:r>
      <w:r w:rsidR="00600867" w:rsidRPr="00600867">
        <w:rPr>
          <w:rFonts w:ascii="Times New Roman" w:hAnsi="Times New Roman"/>
          <w:sz w:val="28"/>
          <w:szCs w:val="28"/>
        </w:rPr>
        <w:t xml:space="preserve">(конфіденційна інформація) </w:t>
      </w:r>
      <w:r w:rsidR="001118AE" w:rsidRPr="001118AE">
        <w:rPr>
          <w:rFonts w:ascii="Times New Roman" w:hAnsi="Times New Roman"/>
          <w:sz w:val="28"/>
          <w:szCs w:val="28"/>
        </w:rPr>
        <w:t xml:space="preserve">задоволено клопотання прокурора та обрано стосовно обвинуваченого </w:t>
      </w:r>
      <w:r w:rsidR="00600867">
        <w:rPr>
          <w:rFonts w:ascii="Times New Roman" w:hAnsi="Times New Roman"/>
          <w:sz w:val="28"/>
          <w:szCs w:val="28"/>
        </w:rPr>
        <w:t>Особа 2</w:t>
      </w:r>
      <w:r w:rsidR="001118AE" w:rsidRPr="001118AE">
        <w:rPr>
          <w:rFonts w:ascii="Times New Roman" w:hAnsi="Times New Roman"/>
          <w:sz w:val="28"/>
          <w:szCs w:val="28"/>
        </w:rPr>
        <w:t xml:space="preserve"> запобіжний захід у виді цілодобового домашнього арешту. </w:t>
      </w:r>
    </w:p>
    <w:p w14:paraId="02BA8F58" w14:textId="310985E7" w:rsidR="002B5084" w:rsidRDefault="001118AE" w:rsidP="00976FFA">
      <w:pPr>
        <w:pStyle w:val="a3"/>
        <w:tabs>
          <w:tab w:val="left" w:pos="567"/>
        </w:tabs>
        <w:ind w:firstLine="709"/>
        <w:jc w:val="both"/>
        <w:rPr>
          <w:rFonts w:ascii="Times New Roman" w:hAnsi="Times New Roman"/>
          <w:sz w:val="28"/>
          <w:szCs w:val="28"/>
        </w:rPr>
      </w:pPr>
      <w:r w:rsidRPr="001118AE">
        <w:rPr>
          <w:rFonts w:ascii="Times New Roman" w:hAnsi="Times New Roman"/>
          <w:sz w:val="28"/>
          <w:szCs w:val="28"/>
        </w:rPr>
        <w:t xml:space="preserve">При цьому, судом зазначено, що відповідно до положень КПК України допускається під час судового провадження у суді першої інстанції при підготовчому судовому засіданні продовження дії таких запобіжних заходів забезпечення кримінального провадження, як запобіжні заходи у виді домашнього арешту та тримання під вартою, без перевірки обґрунтованості підстав їх застосування. </w:t>
      </w:r>
    </w:p>
    <w:p w14:paraId="752FA412" w14:textId="567E9EE0" w:rsidR="007C30BE" w:rsidRDefault="001118AE" w:rsidP="007C30BE">
      <w:pPr>
        <w:pStyle w:val="a3"/>
        <w:widowControl w:val="0"/>
        <w:tabs>
          <w:tab w:val="left" w:pos="993"/>
        </w:tabs>
        <w:ind w:firstLine="709"/>
        <w:contextualSpacing/>
        <w:jc w:val="both"/>
        <w:rPr>
          <w:rFonts w:ascii="Times New Roman" w:hAnsi="Times New Roman"/>
          <w:color w:val="000000"/>
          <w:sz w:val="28"/>
          <w:szCs w:val="28"/>
        </w:rPr>
      </w:pPr>
      <w:r>
        <w:rPr>
          <w:rFonts w:ascii="Times New Roman" w:hAnsi="Times New Roman"/>
          <w:sz w:val="28"/>
          <w:szCs w:val="28"/>
        </w:rPr>
        <w:t xml:space="preserve">Також судом </w:t>
      </w:r>
      <w:r w:rsidR="007C30BE">
        <w:rPr>
          <w:rFonts w:ascii="Times New Roman" w:hAnsi="Times New Roman"/>
          <w:sz w:val="28"/>
          <w:szCs w:val="28"/>
        </w:rPr>
        <w:t xml:space="preserve">при обранні запобіжного заходу стосовно обвинуваченого </w:t>
      </w:r>
      <w:r w:rsidR="00600867">
        <w:rPr>
          <w:rFonts w:ascii="Times New Roman" w:hAnsi="Times New Roman"/>
          <w:sz w:val="28"/>
          <w:szCs w:val="28"/>
        </w:rPr>
        <w:t>Особа 2</w:t>
      </w:r>
      <w:r w:rsidR="007C30BE">
        <w:rPr>
          <w:rFonts w:ascii="Times New Roman" w:hAnsi="Times New Roman"/>
          <w:sz w:val="28"/>
          <w:szCs w:val="28"/>
        </w:rPr>
        <w:t xml:space="preserve"> перевірено наявність ризиків, </w:t>
      </w:r>
      <w:r w:rsidR="007C30BE" w:rsidRPr="007C30BE">
        <w:rPr>
          <w:rFonts w:ascii="Times New Roman" w:hAnsi="Times New Roman"/>
          <w:sz w:val="28"/>
          <w:szCs w:val="28"/>
        </w:rPr>
        <w:t>передбачених </w:t>
      </w:r>
      <w:hyperlink r:id="rId10" w:anchor="1349" w:tgtFrame="_blank" w:tooltip="Кримінальний процесуальний кодекс України; нормативно-правовий акт № 4651-VI від 13.04.2012, ВР України" w:history="1">
        <w:r w:rsidR="007C30BE" w:rsidRPr="007C30BE">
          <w:rPr>
            <w:rStyle w:val="a7"/>
            <w:rFonts w:ascii="Times New Roman" w:hAnsi="Times New Roman"/>
            <w:color w:val="000000" w:themeColor="text1"/>
            <w:sz w:val="28"/>
            <w:szCs w:val="28"/>
            <w:u w:val="none"/>
          </w:rPr>
          <w:t>статтею 177 КПК України</w:t>
        </w:r>
      </w:hyperlink>
      <w:r w:rsidR="007C30BE">
        <w:rPr>
          <w:rFonts w:ascii="Times New Roman" w:hAnsi="Times New Roman"/>
          <w:color w:val="000000" w:themeColor="text1"/>
          <w:sz w:val="28"/>
          <w:szCs w:val="28"/>
        </w:rPr>
        <w:t xml:space="preserve">, внаслідок чого суд дійшов висновку про те, </w:t>
      </w:r>
      <w:r w:rsidR="007C30BE" w:rsidRPr="007C30BE">
        <w:rPr>
          <w:rFonts w:ascii="Times New Roman" w:hAnsi="Times New Roman"/>
          <w:sz w:val="28"/>
          <w:szCs w:val="28"/>
        </w:rPr>
        <w:t>що клопотання прокурора підляга</w:t>
      </w:r>
      <w:r w:rsidR="007C30BE">
        <w:rPr>
          <w:rFonts w:ascii="Times New Roman" w:hAnsi="Times New Roman"/>
          <w:sz w:val="28"/>
          <w:szCs w:val="28"/>
        </w:rPr>
        <w:t xml:space="preserve">ло </w:t>
      </w:r>
      <w:r w:rsidR="007C30BE" w:rsidRPr="007C30BE">
        <w:rPr>
          <w:rFonts w:ascii="Times New Roman" w:hAnsi="Times New Roman"/>
          <w:sz w:val="28"/>
          <w:szCs w:val="28"/>
        </w:rPr>
        <w:t>задоволенню.</w:t>
      </w:r>
      <w:r w:rsidR="007C30BE">
        <w:rPr>
          <w:rFonts w:ascii="Times New Roman" w:hAnsi="Times New Roman"/>
          <w:sz w:val="28"/>
          <w:szCs w:val="28"/>
        </w:rPr>
        <w:t xml:space="preserve"> </w:t>
      </w:r>
      <w:r w:rsidR="007C30BE" w:rsidRPr="00670265">
        <w:rPr>
          <w:rFonts w:ascii="Times New Roman" w:hAnsi="Times New Roman"/>
          <w:color w:val="000000"/>
          <w:sz w:val="28"/>
          <w:szCs w:val="28"/>
        </w:rPr>
        <w:t xml:space="preserve">Водночас </w:t>
      </w:r>
      <w:r w:rsidR="007C30BE">
        <w:rPr>
          <w:rFonts w:ascii="Times New Roman" w:hAnsi="Times New Roman"/>
          <w:color w:val="000000"/>
          <w:sz w:val="28"/>
          <w:szCs w:val="28"/>
        </w:rPr>
        <w:t xml:space="preserve">вказаною ухвалою не </w:t>
      </w:r>
      <w:r w:rsidR="007C30BE" w:rsidRPr="00367C65">
        <w:rPr>
          <w:rFonts w:ascii="Times New Roman" w:hAnsi="Times New Roman"/>
          <w:sz w:val="28"/>
          <w:szCs w:val="28"/>
        </w:rPr>
        <w:t>встановлено порушен</w:t>
      </w:r>
      <w:r w:rsidR="007C30BE">
        <w:rPr>
          <w:rFonts w:ascii="Times New Roman" w:hAnsi="Times New Roman"/>
          <w:sz w:val="28"/>
          <w:szCs w:val="28"/>
        </w:rPr>
        <w:t>ь</w:t>
      </w:r>
      <w:r w:rsidR="007C30BE" w:rsidRPr="00367C65">
        <w:rPr>
          <w:rFonts w:ascii="Times New Roman" w:hAnsi="Times New Roman"/>
          <w:sz w:val="28"/>
          <w:szCs w:val="28"/>
        </w:rPr>
        <w:t xml:space="preserve"> </w:t>
      </w:r>
      <w:r w:rsidR="001C1F8A">
        <w:rPr>
          <w:rFonts w:ascii="Times New Roman" w:hAnsi="Times New Roman"/>
          <w:sz w:val="28"/>
          <w:szCs w:val="28"/>
        </w:rPr>
        <w:t xml:space="preserve">названим </w:t>
      </w:r>
      <w:r w:rsidR="007C30BE" w:rsidRPr="00367C65">
        <w:rPr>
          <w:rFonts w:ascii="Times New Roman" w:hAnsi="Times New Roman"/>
          <w:sz w:val="28"/>
          <w:szCs w:val="28"/>
        </w:rPr>
        <w:t>прокурором прав осіб чи вимог закону</w:t>
      </w:r>
      <w:r w:rsidR="007C30BE">
        <w:rPr>
          <w:rFonts w:ascii="Times New Roman" w:hAnsi="Times New Roman"/>
          <w:sz w:val="28"/>
          <w:szCs w:val="28"/>
        </w:rPr>
        <w:t>.</w:t>
      </w:r>
    </w:p>
    <w:p w14:paraId="045EDD5B" w14:textId="0F407993" w:rsidR="00E81DA4" w:rsidRDefault="00E81DA4" w:rsidP="00E81DA4">
      <w:pPr>
        <w:widowControl w:val="0"/>
        <w:tabs>
          <w:tab w:val="left" w:pos="709"/>
          <w:tab w:val="left" w:pos="993"/>
        </w:tabs>
        <w:spacing w:after="0" w:line="240" w:lineRule="auto"/>
        <w:contextualSpacing/>
        <w:jc w:val="both"/>
        <w:rPr>
          <w:rFonts w:ascii="Times New Roman" w:hAnsi="Times New Roman"/>
          <w:sz w:val="28"/>
          <w:szCs w:val="28"/>
        </w:rPr>
      </w:pPr>
      <w:r>
        <w:rPr>
          <w:rFonts w:ascii="Times New Roman" w:hAnsi="Times New Roman"/>
          <w:sz w:val="28"/>
          <w:szCs w:val="28"/>
        </w:rPr>
        <w:tab/>
      </w:r>
      <w:r w:rsidR="007C30BE">
        <w:rPr>
          <w:rFonts w:ascii="Times New Roman" w:hAnsi="Times New Roman"/>
          <w:sz w:val="28"/>
          <w:szCs w:val="28"/>
        </w:rPr>
        <w:t>Щодо</w:t>
      </w:r>
      <w:r>
        <w:rPr>
          <w:rFonts w:ascii="Times New Roman" w:hAnsi="Times New Roman"/>
          <w:sz w:val="28"/>
          <w:szCs w:val="28"/>
        </w:rPr>
        <w:t xml:space="preserve"> доводів скаржника про неявку 07 жовтня 2024 року прокурора </w:t>
      </w:r>
      <w:proofErr w:type="spellStart"/>
      <w:r>
        <w:rPr>
          <w:rFonts w:ascii="Times New Roman" w:hAnsi="Times New Roman"/>
          <w:sz w:val="28"/>
          <w:szCs w:val="28"/>
        </w:rPr>
        <w:t>Фомченкова</w:t>
      </w:r>
      <w:proofErr w:type="spellEnd"/>
      <w:r>
        <w:rPr>
          <w:rFonts w:ascii="Times New Roman" w:hAnsi="Times New Roman"/>
          <w:sz w:val="28"/>
          <w:szCs w:val="28"/>
        </w:rPr>
        <w:t xml:space="preserve"> В.М. без поважних причин у судове засідання з розгляду його клопотання про обрання запобіжного заходу, слід зазначити таке. </w:t>
      </w:r>
    </w:p>
    <w:p w14:paraId="4F2B06DA" w14:textId="465E9CB0" w:rsidR="00E81DA4" w:rsidRDefault="00E81DA4" w:rsidP="00E81DA4">
      <w:pPr>
        <w:widowControl w:val="0"/>
        <w:tabs>
          <w:tab w:val="left" w:pos="709"/>
          <w:tab w:val="left" w:pos="993"/>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6836BB">
        <w:rPr>
          <w:rFonts w:ascii="Times New Roman" w:hAnsi="Times New Roman"/>
          <w:sz w:val="28"/>
          <w:szCs w:val="28"/>
        </w:rPr>
        <w:t xml:space="preserve">Зі змісту </w:t>
      </w:r>
      <w:r>
        <w:rPr>
          <w:rFonts w:ascii="Times New Roman" w:hAnsi="Times New Roman"/>
          <w:sz w:val="28"/>
          <w:szCs w:val="28"/>
        </w:rPr>
        <w:t>статті 324 КПК України</w:t>
      </w:r>
      <w:r w:rsidRPr="006836BB">
        <w:rPr>
          <w:rFonts w:ascii="Times New Roman" w:hAnsi="Times New Roman"/>
          <w:sz w:val="28"/>
          <w:szCs w:val="28"/>
        </w:rPr>
        <w:t xml:space="preserve"> вбачається, що обов’язковими умовами для порушення питання про відповідальність прокурора є: 1) ініціювання відповідальності прокурора спеціальним суб’єктом – судом; 2) встановлення </w:t>
      </w:r>
      <w:r w:rsidRPr="006836BB">
        <w:rPr>
          <w:rFonts w:ascii="Times New Roman" w:hAnsi="Times New Roman"/>
          <w:sz w:val="28"/>
          <w:szCs w:val="28"/>
        </w:rPr>
        <w:lastRenderedPageBreak/>
        <w:t>судом неповажності причини неприбуття прокурора в судове засідання до звернення із дисциплінарною скаргою.</w:t>
      </w:r>
    </w:p>
    <w:p w14:paraId="40B2C9AA" w14:textId="2BBB7797" w:rsidR="00E81DA4" w:rsidRDefault="00E81DA4" w:rsidP="00E81DA4">
      <w:pPr>
        <w:widowControl w:val="0"/>
        <w:tabs>
          <w:tab w:val="left" w:pos="851"/>
          <w:tab w:val="left" w:pos="993"/>
        </w:tabs>
        <w:spacing w:after="0" w:line="240" w:lineRule="auto"/>
        <w:ind w:firstLine="709"/>
        <w:contextualSpacing/>
        <w:jc w:val="both"/>
        <w:rPr>
          <w:rFonts w:ascii="Times New Roman" w:hAnsi="Times New Roman"/>
          <w:sz w:val="28"/>
          <w:szCs w:val="28"/>
        </w:rPr>
      </w:pPr>
      <w:r w:rsidRPr="006836BB">
        <w:rPr>
          <w:rFonts w:ascii="Times New Roman" w:hAnsi="Times New Roman"/>
          <w:sz w:val="28"/>
          <w:szCs w:val="28"/>
        </w:rPr>
        <w:t xml:space="preserve">Із дисциплінарної скарги вбачається, що </w:t>
      </w:r>
      <w:r>
        <w:rPr>
          <w:rFonts w:ascii="Times New Roman" w:hAnsi="Times New Roman"/>
          <w:sz w:val="28"/>
          <w:szCs w:val="28"/>
        </w:rPr>
        <w:t xml:space="preserve">у судове засідання Дніпровського районного суду міста Києва, призначеного на 07 жовтня 2024 року, прокурор </w:t>
      </w:r>
      <w:proofErr w:type="spellStart"/>
      <w:r>
        <w:rPr>
          <w:rFonts w:ascii="Times New Roman" w:hAnsi="Times New Roman"/>
          <w:sz w:val="28"/>
          <w:szCs w:val="28"/>
        </w:rPr>
        <w:t>Фомченков</w:t>
      </w:r>
      <w:proofErr w:type="spellEnd"/>
      <w:r>
        <w:rPr>
          <w:rFonts w:ascii="Times New Roman" w:hAnsi="Times New Roman"/>
          <w:sz w:val="28"/>
          <w:szCs w:val="28"/>
        </w:rPr>
        <w:t xml:space="preserve"> В.М., будучи належним чином повідомленим про час та дату слухання вказаного кримінального провадження, до суду не з’явився. </w:t>
      </w:r>
    </w:p>
    <w:p w14:paraId="25EF4AE3" w14:textId="2D004AE8" w:rsidR="00E81DA4" w:rsidRDefault="00E81DA4" w:rsidP="001C1F8A">
      <w:pPr>
        <w:tabs>
          <w:tab w:val="left" w:pos="567"/>
        </w:tabs>
        <w:spacing w:after="0" w:line="240" w:lineRule="auto"/>
        <w:ind w:firstLine="709"/>
        <w:jc w:val="both"/>
        <w:rPr>
          <w:rFonts w:ascii="Times New Roman" w:hAnsi="Times New Roman"/>
          <w:sz w:val="28"/>
          <w:szCs w:val="28"/>
        </w:rPr>
      </w:pPr>
      <w:r w:rsidRPr="006836BB">
        <w:rPr>
          <w:rFonts w:ascii="Times New Roman" w:hAnsi="Times New Roman"/>
          <w:sz w:val="28"/>
          <w:szCs w:val="28"/>
        </w:rPr>
        <w:t>По</w:t>
      </w:r>
      <w:r>
        <w:rPr>
          <w:rFonts w:ascii="Times New Roman" w:hAnsi="Times New Roman"/>
          <w:sz w:val="28"/>
          <w:szCs w:val="28"/>
        </w:rPr>
        <w:t>при ц</w:t>
      </w:r>
      <w:r w:rsidRPr="006836BB">
        <w:rPr>
          <w:rFonts w:ascii="Times New Roman" w:hAnsi="Times New Roman"/>
          <w:sz w:val="28"/>
          <w:szCs w:val="28"/>
        </w:rPr>
        <w:t>е</w:t>
      </w:r>
      <w:r>
        <w:rPr>
          <w:rFonts w:ascii="Times New Roman" w:hAnsi="Times New Roman"/>
          <w:sz w:val="28"/>
          <w:szCs w:val="28"/>
        </w:rPr>
        <w:t>,</w:t>
      </w:r>
      <w:r w:rsidRPr="006836BB">
        <w:rPr>
          <w:rFonts w:ascii="Times New Roman" w:hAnsi="Times New Roman"/>
          <w:sz w:val="28"/>
          <w:szCs w:val="28"/>
        </w:rPr>
        <w:t xml:space="preserve"> суд не прий</w:t>
      </w:r>
      <w:r>
        <w:rPr>
          <w:rFonts w:ascii="Times New Roman" w:hAnsi="Times New Roman"/>
          <w:sz w:val="28"/>
          <w:szCs w:val="28"/>
        </w:rPr>
        <w:t>мав</w:t>
      </w:r>
      <w:r w:rsidRPr="006836BB">
        <w:rPr>
          <w:rFonts w:ascii="Times New Roman" w:hAnsi="Times New Roman"/>
          <w:sz w:val="28"/>
          <w:szCs w:val="28"/>
        </w:rPr>
        <w:t xml:space="preserve"> рішен</w:t>
      </w:r>
      <w:r>
        <w:rPr>
          <w:rFonts w:ascii="Times New Roman" w:hAnsi="Times New Roman"/>
          <w:sz w:val="28"/>
          <w:szCs w:val="28"/>
        </w:rPr>
        <w:t>ня</w:t>
      </w:r>
      <w:r w:rsidRPr="006836BB">
        <w:rPr>
          <w:rFonts w:ascii="Times New Roman" w:hAnsi="Times New Roman"/>
          <w:sz w:val="28"/>
          <w:szCs w:val="28"/>
        </w:rPr>
        <w:t xml:space="preserve"> про визнання причин</w:t>
      </w:r>
      <w:r>
        <w:rPr>
          <w:rFonts w:ascii="Times New Roman" w:hAnsi="Times New Roman"/>
          <w:sz w:val="28"/>
          <w:szCs w:val="28"/>
        </w:rPr>
        <w:t xml:space="preserve"> </w:t>
      </w:r>
      <w:r w:rsidRPr="006836BB">
        <w:rPr>
          <w:rFonts w:ascii="Times New Roman" w:hAnsi="Times New Roman"/>
          <w:sz w:val="28"/>
          <w:szCs w:val="28"/>
        </w:rPr>
        <w:t>неявки прокурора</w:t>
      </w:r>
      <w:r>
        <w:rPr>
          <w:rFonts w:ascii="Times New Roman" w:hAnsi="Times New Roman"/>
          <w:sz w:val="28"/>
          <w:szCs w:val="28"/>
        </w:rPr>
        <w:t xml:space="preserve"> </w:t>
      </w:r>
      <w:proofErr w:type="spellStart"/>
      <w:r>
        <w:rPr>
          <w:rFonts w:ascii="Times New Roman" w:hAnsi="Times New Roman"/>
          <w:sz w:val="28"/>
          <w:szCs w:val="28"/>
        </w:rPr>
        <w:t>Фомченкова</w:t>
      </w:r>
      <w:proofErr w:type="spellEnd"/>
      <w:r>
        <w:rPr>
          <w:rFonts w:ascii="Times New Roman" w:hAnsi="Times New Roman"/>
          <w:sz w:val="28"/>
          <w:szCs w:val="28"/>
        </w:rPr>
        <w:t xml:space="preserve"> В.М</w:t>
      </w:r>
      <w:r w:rsidR="001C1F8A">
        <w:rPr>
          <w:rFonts w:ascii="Times New Roman" w:hAnsi="Times New Roman"/>
          <w:sz w:val="28"/>
          <w:szCs w:val="28"/>
        </w:rPr>
        <w:t>.</w:t>
      </w:r>
      <w:r w:rsidRPr="006836BB">
        <w:rPr>
          <w:rFonts w:ascii="Times New Roman" w:hAnsi="Times New Roman"/>
          <w:sz w:val="28"/>
          <w:szCs w:val="28"/>
        </w:rPr>
        <w:t xml:space="preserve"> неповажними, а відкла</w:t>
      </w:r>
      <w:r>
        <w:rPr>
          <w:rFonts w:ascii="Times New Roman" w:hAnsi="Times New Roman"/>
          <w:sz w:val="28"/>
          <w:szCs w:val="28"/>
        </w:rPr>
        <w:t>в</w:t>
      </w:r>
      <w:r w:rsidRPr="006836BB">
        <w:rPr>
          <w:rFonts w:ascii="Times New Roman" w:hAnsi="Times New Roman"/>
          <w:sz w:val="28"/>
          <w:szCs w:val="28"/>
        </w:rPr>
        <w:t xml:space="preserve"> розгляд справи</w:t>
      </w:r>
      <w:r>
        <w:rPr>
          <w:rFonts w:ascii="Times New Roman" w:hAnsi="Times New Roman"/>
          <w:sz w:val="28"/>
          <w:szCs w:val="28"/>
        </w:rPr>
        <w:t xml:space="preserve"> на іншу дату</w:t>
      </w:r>
      <w:r w:rsidRPr="006836BB">
        <w:rPr>
          <w:rFonts w:ascii="Times New Roman" w:hAnsi="Times New Roman"/>
          <w:sz w:val="28"/>
          <w:szCs w:val="28"/>
        </w:rPr>
        <w:t>.</w:t>
      </w:r>
    </w:p>
    <w:p w14:paraId="6818AEEB" w14:textId="6DC801F7" w:rsidR="00E81DA4" w:rsidRDefault="00E81DA4" w:rsidP="001C1F8A">
      <w:pPr>
        <w:tabs>
          <w:tab w:val="left" w:pos="567"/>
        </w:tabs>
        <w:spacing w:after="0" w:line="240" w:lineRule="auto"/>
        <w:ind w:firstLine="709"/>
        <w:jc w:val="both"/>
        <w:rPr>
          <w:rFonts w:ascii="Times New Roman" w:hAnsi="Times New Roman"/>
          <w:sz w:val="28"/>
          <w:szCs w:val="28"/>
        </w:rPr>
      </w:pPr>
      <w:r>
        <w:rPr>
          <w:rFonts w:ascii="Times New Roman" w:hAnsi="Times New Roman"/>
          <w:sz w:val="28"/>
          <w:szCs w:val="28"/>
        </w:rPr>
        <w:t>Про зазначені обставини може свідчити те, що до</w:t>
      </w:r>
      <w:r w:rsidRPr="006836BB">
        <w:rPr>
          <w:rFonts w:ascii="Times New Roman" w:hAnsi="Times New Roman"/>
          <w:sz w:val="28"/>
          <w:szCs w:val="28"/>
        </w:rPr>
        <w:t xml:space="preserve"> дисциплінарної скарги не долучено</w:t>
      </w:r>
      <w:r>
        <w:rPr>
          <w:rFonts w:ascii="Times New Roman" w:hAnsi="Times New Roman"/>
          <w:sz w:val="28"/>
          <w:szCs w:val="28"/>
        </w:rPr>
        <w:t xml:space="preserve"> рішення суду </w:t>
      </w:r>
      <w:r w:rsidRPr="006836BB">
        <w:rPr>
          <w:rFonts w:ascii="Times New Roman" w:hAnsi="Times New Roman"/>
          <w:sz w:val="28"/>
          <w:szCs w:val="28"/>
        </w:rPr>
        <w:t>про визнання причин неявки прокурора</w:t>
      </w:r>
      <w:r>
        <w:rPr>
          <w:rFonts w:ascii="Times New Roman" w:hAnsi="Times New Roman"/>
          <w:sz w:val="28"/>
          <w:szCs w:val="28"/>
        </w:rPr>
        <w:t xml:space="preserve"> </w:t>
      </w:r>
      <w:r>
        <w:rPr>
          <w:rFonts w:ascii="Times New Roman" w:hAnsi="Times New Roman"/>
          <w:sz w:val="28"/>
          <w:szCs w:val="28"/>
        </w:rPr>
        <w:br/>
      </w:r>
      <w:proofErr w:type="spellStart"/>
      <w:r>
        <w:rPr>
          <w:rFonts w:ascii="Times New Roman" w:hAnsi="Times New Roman"/>
          <w:sz w:val="28"/>
          <w:szCs w:val="28"/>
        </w:rPr>
        <w:t>Фомченкова</w:t>
      </w:r>
      <w:proofErr w:type="spellEnd"/>
      <w:r>
        <w:rPr>
          <w:rFonts w:ascii="Times New Roman" w:hAnsi="Times New Roman"/>
          <w:sz w:val="28"/>
          <w:szCs w:val="28"/>
        </w:rPr>
        <w:t xml:space="preserve"> В.М</w:t>
      </w:r>
      <w:r w:rsidR="001C1F8A">
        <w:rPr>
          <w:rFonts w:ascii="Times New Roman" w:hAnsi="Times New Roman"/>
          <w:sz w:val="28"/>
          <w:szCs w:val="28"/>
        </w:rPr>
        <w:t>.</w:t>
      </w:r>
      <w:r w:rsidRPr="006836BB">
        <w:rPr>
          <w:rFonts w:ascii="Times New Roman" w:hAnsi="Times New Roman"/>
          <w:sz w:val="28"/>
          <w:szCs w:val="28"/>
        </w:rPr>
        <w:t xml:space="preserve"> неповажн</w:t>
      </w:r>
      <w:r>
        <w:rPr>
          <w:rFonts w:ascii="Times New Roman" w:hAnsi="Times New Roman"/>
          <w:sz w:val="28"/>
          <w:szCs w:val="28"/>
        </w:rPr>
        <w:t xml:space="preserve">ими. </w:t>
      </w:r>
    </w:p>
    <w:p w14:paraId="6367468B" w14:textId="4D73C7E2" w:rsidR="007C30BE" w:rsidRDefault="00E81DA4" w:rsidP="001C1F8A">
      <w:pPr>
        <w:tabs>
          <w:tab w:val="left" w:pos="567"/>
        </w:tabs>
        <w:spacing w:after="0" w:line="240" w:lineRule="auto"/>
        <w:ind w:firstLine="709"/>
        <w:jc w:val="both"/>
        <w:rPr>
          <w:rFonts w:ascii="Times New Roman" w:hAnsi="Times New Roman"/>
          <w:sz w:val="28"/>
          <w:szCs w:val="28"/>
        </w:rPr>
      </w:pPr>
      <w:r>
        <w:rPr>
          <w:rFonts w:ascii="Times New Roman" w:hAnsi="Times New Roman"/>
          <w:sz w:val="28"/>
          <w:szCs w:val="28"/>
        </w:rPr>
        <w:t xml:space="preserve">Також </w:t>
      </w:r>
      <w:r w:rsidRPr="005B4808">
        <w:rPr>
          <w:rFonts w:ascii="Times New Roman" w:hAnsi="Times New Roman"/>
          <w:sz w:val="28"/>
          <w:szCs w:val="28"/>
        </w:rPr>
        <w:t>моніторингом Єдиного державного реєстру судових рішень</w:t>
      </w:r>
      <w:r>
        <w:rPr>
          <w:rFonts w:ascii="Times New Roman" w:hAnsi="Times New Roman"/>
          <w:sz w:val="28"/>
          <w:szCs w:val="28"/>
        </w:rPr>
        <w:t xml:space="preserve"> </w:t>
      </w:r>
      <w:r w:rsidRPr="005B4808">
        <w:rPr>
          <w:rFonts w:ascii="Times New Roman" w:hAnsi="Times New Roman"/>
          <w:sz w:val="28"/>
          <w:szCs w:val="28"/>
        </w:rPr>
        <w:t>встановлено, що</w:t>
      </w:r>
      <w:r>
        <w:rPr>
          <w:rFonts w:ascii="Times New Roman" w:hAnsi="Times New Roman"/>
          <w:sz w:val="28"/>
          <w:szCs w:val="28"/>
        </w:rPr>
        <w:t xml:space="preserve"> у ньому не міститься рішень від указаної у дисциплінарній скарзі дати про визнання </w:t>
      </w:r>
      <w:r w:rsidRPr="006836BB">
        <w:rPr>
          <w:rFonts w:ascii="Times New Roman" w:hAnsi="Times New Roman"/>
          <w:sz w:val="28"/>
          <w:szCs w:val="28"/>
        </w:rPr>
        <w:t>причин неявки прокурора</w:t>
      </w:r>
      <w:r>
        <w:rPr>
          <w:rFonts w:ascii="Times New Roman" w:hAnsi="Times New Roman"/>
          <w:sz w:val="28"/>
          <w:szCs w:val="28"/>
        </w:rPr>
        <w:t xml:space="preserve"> </w:t>
      </w:r>
      <w:proofErr w:type="spellStart"/>
      <w:r>
        <w:rPr>
          <w:rFonts w:ascii="Times New Roman" w:hAnsi="Times New Roman"/>
          <w:sz w:val="28"/>
          <w:szCs w:val="28"/>
        </w:rPr>
        <w:t>Фомченкова</w:t>
      </w:r>
      <w:proofErr w:type="spellEnd"/>
      <w:r>
        <w:rPr>
          <w:rFonts w:ascii="Times New Roman" w:hAnsi="Times New Roman"/>
          <w:sz w:val="28"/>
          <w:szCs w:val="28"/>
        </w:rPr>
        <w:t xml:space="preserve"> В.М</w:t>
      </w:r>
      <w:r w:rsidR="001C1F8A">
        <w:rPr>
          <w:rFonts w:ascii="Times New Roman" w:hAnsi="Times New Roman"/>
          <w:sz w:val="28"/>
          <w:szCs w:val="28"/>
        </w:rPr>
        <w:t>.</w:t>
      </w:r>
      <w:r w:rsidRPr="006836BB">
        <w:rPr>
          <w:rFonts w:ascii="Times New Roman" w:hAnsi="Times New Roman"/>
          <w:sz w:val="28"/>
          <w:szCs w:val="28"/>
        </w:rPr>
        <w:t xml:space="preserve"> неповажн</w:t>
      </w:r>
      <w:r>
        <w:rPr>
          <w:rFonts w:ascii="Times New Roman" w:hAnsi="Times New Roman"/>
          <w:sz w:val="28"/>
          <w:szCs w:val="28"/>
        </w:rPr>
        <w:t xml:space="preserve">ими. </w:t>
      </w:r>
    </w:p>
    <w:p w14:paraId="130A3312" w14:textId="1066A926" w:rsidR="007C30BE" w:rsidRDefault="007C30BE" w:rsidP="001C1F8A">
      <w:pPr>
        <w:pStyle w:val="a3"/>
        <w:widowControl w:val="0"/>
        <w:tabs>
          <w:tab w:val="left" w:pos="993"/>
        </w:tabs>
        <w:ind w:firstLine="709"/>
        <w:contextualSpacing/>
        <w:jc w:val="both"/>
        <w:rPr>
          <w:rFonts w:ascii="Times New Roman" w:hAnsi="Times New Roman"/>
          <w:sz w:val="28"/>
          <w:szCs w:val="28"/>
        </w:rPr>
      </w:pPr>
      <w:r>
        <w:rPr>
          <w:rFonts w:ascii="Times New Roman" w:hAnsi="Times New Roman"/>
          <w:sz w:val="28"/>
          <w:szCs w:val="28"/>
        </w:rPr>
        <w:t xml:space="preserve">Таким чином, скаржником до дисциплінарної скарги не долучено жодних документів, якими у межах кримінального процесу встановлено факт порушення прокурором </w:t>
      </w:r>
      <w:proofErr w:type="spellStart"/>
      <w:r>
        <w:rPr>
          <w:rFonts w:ascii="Times New Roman" w:hAnsi="Times New Roman"/>
          <w:sz w:val="28"/>
          <w:szCs w:val="28"/>
        </w:rPr>
        <w:t>Фомченкова</w:t>
      </w:r>
      <w:proofErr w:type="spellEnd"/>
      <w:r>
        <w:rPr>
          <w:rFonts w:ascii="Times New Roman" w:hAnsi="Times New Roman"/>
          <w:sz w:val="28"/>
          <w:szCs w:val="28"/>
        </w:rPr>
        <w:t xml:space="preserve"> В.М. прав осіб чи вимог закону або відсутність його належного реагування на такі порушення, вчиненні органом досудового розслідування. </w:t>
      </w:r>
      <w:r w:rsidRPr="00734F6E">
        <w:rPr>
          <w:rFonts w:ascii="Times New Roman" w:hAnsi="Times New Roman"/>
          <w:sz w:val="28"/>
          <w:szCs w:val="28"/>
        </w:rPr>
        <w:t xml:space="preserve">Тому Комісія позбавлена </w:t>
      </w:r>
      <w:r>
        <w:rPr>
          <w:rFonts w:ascii="Times New Roman" w:hAnsi="Times New Roman"/>
          <w:sz w:val="28"/>
          <w:szCs w:val="28"/>
        </w:rPr>
        <w:t>можливості</w:t>
      </w:r>
      <w:r w:rsidRPr="00734F6E">
        <w:rPr>
          <w:rFonts w:ascii="Times New Roman" w:hAnsi="Times New Roman"/>
          <w:sz w:val="28"/>
          <w:szCs w:val="28"/>
        </w:rPr>
        <w:t xml:space="preserve"> надавати оцінку діяльності прокурора</w:t>
      </w:r>
      <w:r>
        <w:rPr>
          <w:rFonts w:ascii="Times New Roman" w:hAnsi="Times New Roman"/>
          <w:sz w:val="28"/>
          <w:szCs w:val="28"/>
        </w:rPr>
        <w:t xml:space="preserve"> </w:t>
      </w:r>
      <w:proofErr w:type="spellStart"/>
      <w:r w:rsidR="00124394">
        <w:rPr>
          <w:rFonts w:ascii="Times New Roman" w:hAnsi="Times New Roman"/>
          <w:sz w:val="28"/>
          <w:szCs w:val="28"/>
        </w:rPr>
        <w:t>Фомченкова</w:t>
      </w:r>
      <w:proofErr w:type="spellEnd"/>
      <w:r w:rsidR="00124394">
        <w:rPr>
          <w:rFonts w:ascii="Times New Roman" w:hAnsi="Times New Roman"/>
          <w:sz w:val="28"/>
          <w:szCs w:val="28"/>
        </w:rPr>
        <w:t xml:space="preserve"> В.М. </w:t>
      </w:r>
      <w:r>
        <w:rPr>
          <w:rFonts w:ascii="Times New Roman" w:hAnsi="Times New Roman"/>
          <w:sz w:val="28"/>
          <w:szCs w:val="28"/>
        </w:rPr>
        <w:t>у</w:t>
      </w:r>
      <w:r w:rsidRPr="00734F6E">
        <w:rPr>
          <w:rFonts w:ascii="Times New Roman" w:hAnsi="Times New Roman"/>
          <w:sz w:val="28"/>
          <w:szCs w:val="28"/>
        </w:rPr>
        <w:t xml:space="preserve"> межах кримінального процесу.</w:t>
      </w:r>
    </w:p>
    <w:p w14:paraId="5F7B8B72" w14:textId="77777777" w:rsidR="00124394" w:rsidRDefault="007D7444" w:rsidP="001C1F8A">
      <w:pPr>
        <w:pStyle w:val="a3"/>
        <w:widowControl w:val="0"/>
        <w:tabs>
          <w:tab w:val="left" w:pos="993"/>
        </w:tabs>
        <w:ind w:firstLine="709"/>
        <w:contextualSpacing/>
        <w:jc w:val="both"/>
        <w:rPr>
          <w:rFonts w:ascii="Times New Roman" w:hAnsi="Times New Roman"/>
          <w:sz w:val="28"/>
          <w:szCs w:val="28"/>
        </w:rPr>
      </w:pPr>
      <w:r w:rsidRPr="00670265">
        <w:rPr>
          <w:rFonts w:ascii="Times New Roman" w:hAnsi="Times New Roman"/>
          <w:sz w:val="28"/>
          <w:szCs w:val="28"/>
        </w:rPr>
        <w:t>Ураховуючи те, що дисциплінарна скарга та додані до неї документи не містять відомостей про</w:t>
      </w:r>
      <w:r w:rsidRPr="00670265">
        <w:rPr>
          <w:rFonts w:ascii="Times New Roman" w:hAnsi="Times New Roman"/>
          <w:sz w:val="28"/>
          <w:szCs w:val="28"/>
          <w:lang w:eastAsia="uk-UA"/>
        </w:rPr>
        <w:t xml:space="preserve"> наявність ознак ухилення </w:t>
      </w:r>
      <w:r>
        <w:rPr>
          <w:rFonts w:ascii="Times New Roman" w:hAnsi="Times New Roman"/>
          <w:sz w:val="28"/>
          <w:szCs w:val="28"/>
          <w:highlight w:val="white"/>
        </w:rPr>
        <w:t xml:space="preserve">прокурора </w:t>
      </w:r>
      <w:proofErr w:type="spellStart"/>
      <w:r w:rsidR="007C30BE">
        <w:rPr>
          <w:rFonts w:ascii="Times New Roman" w:hAnsi="Times New Roman"/>
          <w:sz w:val="28"/>
          <w:szCs w:val="28"/>
        </w:rPr>
        <w:t>Фомченкова</w:t>
      </w:r>
      <w:proofErr w:type="spellEnd"/>
      <w:r w:rsidR="007C30BE">
        <w:rPr>
          <w:rFonts w:ascii="Times New Roman" w:hAnsi="Times New Roman"/>
          <w:sz w:val="28"/>
          <w:szCs w:val="28"/>
        </w:rPr>
        <w:t xml:space="preserve"> В.М.</w:t>
      </w:r>
      <w:r>
        <w:rPr>
          <w:rFonts w:ascii="Times New Roman" w:hAnsi="Times New Roman"/>
          <w:sz w:val="28"/>
          <w:szCs w:val="28"/>
        </w:rPr>
        <w:t xml:space="preserve"> </w:t>
      </w:r>
      <w:r w:rsidRPr="00670265">
        <w:rPr>
          <w:rFonts w:ascii="Times New Roman" w:hAnsi="Times New Roman"/>
          <w:sz w:val="28"/>
          <w:szCs w:val="28"/>
          <w:lang w:eastAsia="uk-UA"/>
        </w:rPr>
        <w:t>від вчинення конкретних дій у рамках виконання власних службових повноважень</w:t>
      </w:r>
      <w:r>
        <w:rPr>
          <w:rFonts w:ascii="Times New Roman" w:hAnsi="Times New Roman"/>
          <w:sz w:val="28"/>
          <w:szCs w:val="28"/>
          <w:lang w:eastAsia="uk-UA"/>
        </w:rPr>
        <w:t xml:space="preserve"> та/або </w:t>
      </w:r>
      <w:r w:rsidRPr="00670265">
        <w:rPr>
          <w:rFonts w:ascii="Times New Roman" w:hAnsi="Times New Roman"/>
          <w:sz w:val="28"/>
          <w:szCs w:val="28"/>
        </w:rPr>
        <w:t xml:space="preserve">про неналежне виконання службових обов’язків, а </w:t>
      </w:r>
      <w:r w:rsidRPr="00670265">
        <w:rPr>
          <w:rFonts w:ascii="Times New Roman" w:hAnsi="Times New Roman"/>
          <w:bCs/>
          <w:sz w:val="28"/>
          <w:szCs w:val="28"/>
        </w:rPr>
        <w:t>Комісія не може приймати рішень на підставі припущень</w:t>
      </w:r>
      <w:r w:rsidRPr="00670265">
        <w:rPr>
          <w:rFonts w:ascii="Times New Roman" w:hAnsi="Times New Roman"/>
          <w:sz w:val="28"/>
          <w:szCs w:val="28"/>
        </w:rPr>
        <w:t>, відсутні підстави для відкриття дисциплінарного провадженн</w:t>
      </w:r>
      <w:r>
        <w:rPr>
          <w:rFonts w:ascii="Times New Roman" w:hAnsi="Times New Roman"/>
          <w:sz w:val="28"/>
          <w:szCs w:val="28"/>
        </w:rPr>
        <w:t>я.</w:t>
      </w:r>
    </w:p>
    <w:p w14:paraId="546BDB44" w14:textId="5915E60E" w:rsidR="00124394" w:rsidRDefault="00124394" w:rsidP="00124394">
      <w:pPr>
        <w:widowControl w:val="0"/>
        <w:tabs>
          <w:tab w:val="left" w:pos="851"/>
          <w:tab w:val="left" w:pos="993"/>
        </w:tabs>
        <w:spacing w:after="0" w:line="240" w:lineRule="auto"/>
        <w:ind w:firstLine="709"/>
        <w:contextualSpacing/>
        <w:jc w:val="both"/>
        <w:rPr>
          <w:rFonts w:ascii="Times New Roman" w:hAnsi="Times New Roman"/>
          <w:sz w:val="28"/>
          <w:szCs w:val="28"/>
        </w:rPr>
      </w:pPr>
      <w:r>
        <w:rPr>
          <w:rFonts w:ascii="Times New Roman" w:hAnsi="Times New Roman"/>
          <w:sz w:val="28"/>
          <w:szCs w:val="28"/>
        </w:rPr>
        <w:t xml:space="preserve">Також дисциплінарна скарга не містить жодних відомостей про </w:t>
      </w:r>
      <w:r w:rsidRPr="002B5084">
        <w:rPr>
          <w:rFonts w:ascii="Times New Roman" w:hAnsi="Times New Roman"/>
          <w:sz w:val="28"/>
          <w:szCs w:val="28"/>
        </w:rPr>
        <w:t xml:space="preserve">систематичне (два і більше разів протягом одного року) або одноразове грубе порушення </w:t>
      </w:r>
      <w:r w:rsidR="001C1F8A">
        <w:rPr>
          <w:rFonts w:ascii="Times New Roman" w:hAnsi="Times New Roman"/>
          <w:sz w:val="28"/>
          <w:szCs w:val="28"/>
        </w:rPr>
        <w:t xml:space="preserve">прокурором </w:t>
      </w:r>
      <w:proofErr w:type="spellStart"/>
      <w:r w:rsidR="001C1F8A">
        <w:rPr>
          <w:rFonts w:ascii="Times New Roman" w:hAnsi="Times New Roman"/>
          <w:sz w:val="28"/>
          <w:szCs w:val="28"/>
        </w:rPr>
        <w:t>Фомченковим</w:t>
      </w:r>
      <w:proofErr w:type="spellEnd"/>
      <w:r w:rsidR="001C1F8A">
        <w:rPr>
          <w:rFonts w:ascii="Times New Roman" w:hAnsi="Times New Roman"/>
          <w:sz w:val="28"/>
          <w:szCs w:val="28"/>
        </w:rPr>
        <w:t xml:space="preserve"> В.М. </w:t>
      </w:r>
      <w:r w:rsidRPr="002B5084">
        <w:rPr>
          <w:rFonts w:ascii="Times New Roman" w:hAnsi="Times New Roman"/>
          <w:sz w:val="28"/>
          <w:szCs w:val="28"/>
        </w:rPr>
        <w:t>правил прокурорської етики</w:t>
      </w:r>
      <w:r>
        <w:rPr>
          <w:rFonts w:ascii="Times New Roman" w:hAnsi="Times New Roman"/>
          <w:sz w:val="28"/>
          <w:szCs w:val="28"/>
        </w:rPr>
        <w:t xml:space="preserve">. </w:t>
      </w:r>
    </w:p>
    <w:p w14:paraId="2C7694BE" w14:textId="40A54E48" w:rsidR="007D7444" w:rsidRDefault="007D7444" w:rsidP="00124394">
      <w:pPr>
        <w:pStyle w:val="a3"/>
        <w:widowControl w:val="0"/>
        <w:tabs>
          <w:tab w:val="left" w:pos="993"/>
        </w:tabs>
        <w:ind w:firstLine="709"/>
        <w:contextualSpacing/>
        <w:jc w:val="both"/>
        <w:rPr>
          <w:rFonts w:ascii="Times New Roman" w:hAnsi="Times New Roman"/>
          <w:sz w:val="28"/>
          <w:szCs w:val="28"/>
        </w:rPr>
      </w:pPr>
      <w:r>
        <w:rPr>
          <w:rFonts w:ascii="Times New Roman" w:hAnsi="Times New Roman"/>
          <w:sz w:val="28"/>
          <w:szCs w:val="28"/>
        </w:rPr>
        <w:t xml:space="preserve"> </w:t>
      </w:r>
      <w:r w:rsidRPr="00367C65">
        <w:rPr>
          <w:rFonts w:ascii="Times New Roman" w:hAnsi="Times New Roman"/>
          <w:sz w:val="28"/>
          <w:szCs w:val="28"/>
        </w:rPr>
        <w:t xml:space="preserve">На підставі викладеного вважаю, що дисциплінарна скарга </w:t>
      </w:r>
      <w:r w:rsidR="001C1F8A">
        <w:rPr>
          <w:rFonts w:ascii="Times New Roman" w:hAnsi="Times New Roman"/>
          <w:sz w:val="28"/>
          <w:szCs w:val="28"/>
        </w:rPr>
        <w:t xml:space="preserve">наразі </w:t>
      </w:r>
      <w:r w:rsidRPr="00367C65">
        <w:rPr>
          <w:rFonts w:ascii="Times New Roman" w:hAnsi="Times New Roman"/>
          <w:sz w:val="28"/>
          <w:szCs w:val="28"/>
        </w:rPr>
        <w:t>не містить конкретних відомостей про наявність ознак дисциплінарного проступку, вчиненого прокурор</w:t>
      </w:r>
      <w:r>
        <w:rPr>
          <w:rFonts w:ascii="Times New Roman" w:hAnsi="Times New Roman"/>
          <w:sz w:val="28"/>
          <w:szCs w:val="28"/>
        </w:rPr>
        <w:t xml:space="preserve">ом </w:t>
      </w:r>
      <w:proofErr w:type="spellStart"/>
      <w:r w:rsidR="00124394">
        <w:rPr>
          <w:rFonts w:ascii="Times New Roman" w:hAnsi="Times New Roman"/>
          <w:sz w:val="28"/>
          <w:szCs w:val="28"/>
        </w:rPr>
        <w:t>Фомченковим</w:t>
      </w:r>
      <w:proofErr w:type="spellEnd"/>
      <w:r w:rsidR="00124394">
        <w:rPr>
          <w:rFonts w:ascii="Times New Roman" w:hAnsi="Times New Roman"/>
          <w:sz w:val="28"/>
          <w:szCs w:val="28"/>
        </w:rPr>
        <w:t xml:space="preserve"> В.М.</w:t>
      </w:r>
    </w:p>
    <w:p w14:paraId="5C34F4C5" w14:textId="77777777" w:rsidR="007D7444" w:rsidRPr="00731607" w:rsidRDefault="007D7444" w:rsidP="001C1F8A">
      <w:pPr>
        <w:widowControl w:val="0"/>
        <w:pBdr>
          <w:bottom w:val="single" w:sz="12" w:space="12" w:color="FFFFFF"/>
        </w:pBdr>
        <w:spacing w:after="0" w:line="240" w:lineRule="auto"/>
        <w:ind w:firstLine="709"/>
        <w:jc w:val="both"/>
        <w:rPr>
          <w:rFonts w:ascii="Times New Roman" w:hAnsi="Times New Roman"/>
          <w:sz w:val="28"/>
          <w:szCs w:val="28"/>
        </w:rPr>
      </w:pPr>
      <w:r w:rsidRPr="00367C65">
        <w:rPr>
          <w:rFonts w:ascii="Times New Roman" w:hAnsi="Times New Roman"/>
          <w:sz w:val="28"/>
          <w:szCs w:val="28"/>
        </w:rPr>
        <w:t>Керуючись статтями 44 – 46, 48 Закону України «Про прокуратуру», пунктами 28, 98 Положення про порядок роботи відповідного органу, що здійснює дисциплінарне провадження, прийнятого всеукраїнською конференцією прокурорів 27 квітня 2017 року,</w:t>
      </w:r>
    </w:p>
    <w:p w14:paraId="769F08CC" w14:textId="77777777" w:rsidR="007D7444" w:rsidRPr="00367C65" w:rsidRDefault="007D7444" w:rsidP="001C1F8A">
      <w:pPr>
        <w:widowControl w:val="0"/>
        <w:tabs>
          <w:tab w:val="left" w:pos="851"/>
          <w:tab w:val="left" w:pos="993"/>
        </w:tabs>
        <w:spacing w:after="0" w:line="240" w:lineRule="auto"/>
        <w:ind w:firstLine="709"/>
        <w:contextualSpacing/>
        <w:jc w:val="center"/>
        <w:rPr>
          <w:rFonts w:ascii="Times New Roman" w:hAnsi="Times New Roman"/>
          <w:b/>
          <w:sz w:val="28"/>
          <w:szCs w:val="28"/>
        </w:rPr>
      </w:pPr>
      <w:r w:rsidRPr="00367C65">
        <w:rPr>
          <w:rFonts w:ascii="Times New Roman" w:hAnsi="Times New Roman"/>
          <w:b/>
          <w:sz w:val="28"/>
          <w:szCs w:val="28"/>
        </w:rPr>
        <w:t>В И Р І Ш И В:</w:t>
      </w:r>
    </w:p>
    <w:p w14:paraId="4E217524" w14:textId="77777777" w:rsidR="007D7444" w:rsidRPr="00472645" w:rsidRDefault="007D7444" w:rsidP="001C1F8A">
      <w:pPr>
        <w:widowControl w:val="0"/>
        <w:tabs>
          <w:tab w:val="left" w:pos="851"/>
          <w:tab w:val="left" w:pos="993"/>
        </w:tabs>
        <w:spacing w:after="0" w:line="240" w:lineRule="auto"/>
        <w:ind w:firstLine="709"/>
        <w:contextualSpacing/>
        <w:jc w:val="center"/>
        <w:rPr>
          <w:rFonts w:ascii="Times New Roman" w:hAnsi="Times New Roman"/>
          <w:b/>
          <w:sz w:val="28"/>
          <w:szCs w:val="28"/>
        </w:rPr>
      </w:pPr>
    </w:p>
    <w:p w14:paraId="208F6249" w14:textId="77777777" w:rsidR="00124394" w:rsidRDefault="007D7444" w:rsidP="001C1F8A">
      <w:pPr>
        <w:pStyle w:val="a3"/>
        <w:widowControl w:val="0"/>
        <w:tabs>
          <w:tab w:val="left" w:pos="993"/>
        </w:tabs>
        <w:ind w:firstLine="709"/>
        <w:contextualSpacing/>
        <w:jc w:val="both"/>
        <w:rPr>
          <w:rFonts w:ascii="Times New Roman" w:hAnsi="Times New Roman"/>
          <w:sz w:val="28"/>
          <w:szCs w:val="28"/>
        </w:rPr>
      </w:pPr>
      <w:r w:rsidRPr="00367C65">
        <w:rPr>
          <w:rFonts w:ascii="Times New Roman" w:hAnsi="Times New Roman"/>
          <w:sz w:val="28"/>
          <w:szCs w:val="28"/>
        </w:rPr>
        <w:t>Відмовити у відкритті дисциплінарного провадження стосовно</w:t>
      </w:r>
      <w:r>
        <w:rPr>
          <w:rFonts w:ascii="Times New Roman" w:hAnsi="Times New Roman"/>
          <w:sz w:val="28"/>
          <w:szCs w:val="28"/>
        </w:rPr>
        <w:t xml:space="preserve"> </w:t>
      </w:r>
      <w:r w:rsidR="00124394">
        <w:rPr>
          <w:rFonts w:ascii="Times New Roman" w:hAnsi="Times New Roman"/>
          <w:sz w:val="28"/>
          <w:szCs w:val="28"/>
        </w:rPr>
        <w:t xml:space="preserve">прокурора першого відділу першого управління процесуального керівництва досудовим розслідуванням та підтримання публічного обвинувачення Департаменту нагляду за додержанням законів органами Державного бюро розслідувань Офісу Генерального прокурора </w:t>
      </w:r>
      <w:proofErr w:type="spellStart"/>
      <w:r w:rsidR="00124394">
        <w:rPr>
          <w:rFonts w:ascii="Times New Roman" w:hAnsi="Times New Roman"/>
          <w:sz w:val="28"/>
          <w:szCs w:val="28"/>
        </w:rPr>
        <w:t>Фомченкова</w:t>
      </w:r>
      <w:proofErr w:type="spellEnd"/>
      <w:r w:rsidR="00124394">
        <w:rPr>
          <w:rFonts w:ascii="Times New Roman" w:hAnsi="Times New Roman"/>
          <w:sz w:val="28"/>
          <w:szCs w:val="28"/>
        </w:rPr>
        <w:t xml:space="preserve"> Владислава Михайловича.</w:t>
      </w:r>
    </w:p>
    <w:p w14:paraId="7E25DAF8" w14:textId="6E70A49F" w:rsidR="007D7444" w:rsidRDefault="007D7444" w:rsidP="007D7444">
      <w:pPr>
        <w:pStyle w:val="a3"/>
        <w:widowControl w:val="0"/>
        <w:tabs>
          <w:tab w:val="left" w:pos="993"/>
        </w:tabs>
        <w:ind w:firstLine="709"/>
        <w:contextualSpacing/>
        <w:jc w:val="both"/>
        <w:rPr>
          <w:rFonts w:ascii="Times New Roman" w:hAnsi="Times New Roman"/>
          <w:sz w:val="28"/>
          <w:szCs w:val="28"/>
        </w:rPr>
      </w:pPr>
      <w:r w:rsidRPr="00367C65">
        <w:rPr>
          <w:rFonts w:ascii="Times New Roman" w:hAnsi="Times New Roman"/>
          <w:sz w:val="28"/>
          <w:szCs w:val="28"/>
        </w:rPr>
        <w:lastRenderedPageBreak/>
        <w:t>Рішення направити автор</w:t>
      </w:r>
      <w:r w:rsidR="00124394">
        <w:rPr>
          <w:rFonts w:ascii="Times New Roman" w:hAnsi="Times New Roman"/>
          <w:sz w:val="28"/>
          <w:szCs w:val="28"/>
        </w:rPr>
        <w:t>у</w:t>
      </w:r>
      <w:r w:rsidRPr="00367C65">
        <w:rPr>
          <w:rFonts w:ascii="Times New Roman" w:hAnsi="Times New Roman"/>
          <w:sz w:val="28"/>
          <w:szCs w:val="28"/>
        </w:rPr>
        <w:t xml:space="preserve"> скарги та </w:t>
      </w:r>
      <w:r>
        <w:rPr>
          <w:rFonts w:ascii="Times New Roman" w:hAnsi="Times New Roman"/>
          <w:sz w:val="28"/>
          <w:szCs w:val="28"/>
        </w:rPr>
        <w:t xml:space="preserve">прокурору.  </w:t>
      </w:r>
    </w:p>
    <w:p w14:paraId="0D4E551B" w14:textId="77777777" w:rsidR="007D7444" w:rsidRDefault="007D7444" w:rsidP="007D7444">
      <w:pPr>
        <w:widowControl w:val="0"/>
        <w:tabs>
          <w:tab w:val="left" w:pos="851"/>
          <w:tab w:val="left" w:pos="993"/>
        </w:tabs>
        <w:spacing w:after="0" w:line="240" w:lineRule="auto"/>
        <w:ind w:firstLine="709"/>
        <w:contextualSpacing/>
        <w:jc w:val="both"/>
        <w:rPr>
          <w:rFonts w:ascii="Times New Roman" w:hAnsi="Times New Roman"/>
          <w:sz w:val="28"/>
          <w:szCs w:val="28"/>
        </w:rPr>
      </w:pPr>
    </w:p>
    <w:p w14:paraId="1123ADC6" w14:textId="77777777" w:rsidR="007D7444" w:rsidRPr="00367C65" w:rsidRDefault="007D7444" w:rsidP="007D7444">
      <w:pPr>
        <w:widowControl w:val="0"/>
        <w:tabs>
          <w:tab w:val="left" w:pos="851"/>
          <w:tab w:val="left" w:pos="993"/>
        </w:tabs>
        <w:spacing w:after="0" w:line="240" w:lineRule="auto"/>
        <w:ind w:firstLine="709"/>
        <w:contextualSpacing/>
        <w:jc w:val="both"/>
        <w:rPr>
          <w:rFonts w:ascii="Times New Roman" w:hAnsi="Times New Roman"/>
          <w:sz w:val="28"/>
          <w:szCs w:val="28"/>
        </w:rPr>
      </w:pPr>
    </w:p>
    <w:p w14:paraId="20CE4AEA" w14:textId="7CBC6BFF" w:rsidR="007D7444" w:rsidRPr="00731607" w:rsidRDefault="007D7444" w:rsidP="007D7444">
      <w:pPr>
        <w:widowControl w:val="0"/>
        <w:tabs>
          <w:tab w:val="left" w:pos="851"/>
        </w:tabs>
        <w:spacing w:after="0" w:line="240" w:lineRule="auto"/>
        <w:contextualSpacing/>
        <w:jc w:val="both"/>
        <w:rPr>
          <w:rFonts w:ascii="Times New Roman" w:hAnsi="Times New Roman"/>
          <w:b/>
          <w:sz w:val="28"/>
          <w:szCs w:val="28"/>
        </w:rPr>
      </w:pPr>
      <w:r>
        <w:rPr>
          <w:rFonts w:ascii="Times New Roman" w:hAnsi="Times New Roman"/>
          <w:b/>
          <w:sz w:val="28"/>
          <w:szCs w:val="28"/>
        </w:rPr>
        <w:t>Голова</w:t>
      </w:r>
      <w:r w:rsidRPr="00367C65">
        <w:rPr>
          <w:rFonts w:ascii="Times New Roman" w:hAnsi="Times New Roman"/>
          <w:b/>
          <w:sz w:val="28"/>
          <w:szCs w:val="28"/>
        </w:rPr>
        <w:t xml:space="preserve"> Комісії                                                                                 </w:t>
      </w:r>
      <w:r>
        <w:rPr>
          <w:rFonts w:ascii="Times New Roman" w:hAnsi="Times New Roman"/>
          <w:b/>
          <w:sz w:val="28"/>
          <w:szCs w:val="28"/>
        </w:rPr>
        <w:t>Максим РАДЗІВОН</w:t>
      </w:r>
    </w:p>
    <w:p w14:paraId="0212955D" w14:textId="275B7159" w:rsidR="00F86888" w:rsidRPr="00731607" w:rsidRDefault="00F86888" w:rsidP="00731607">
      <w:pPr>
        <w:widowControl w:val="0"/>
        <w:tabs>
          <w:tab w:val="left" w:pos="851"/>
        </w:tabs>
        <w:spacing w:after="0" w:line="240" w:lineRule="auto"/>
        <w:contextualSpacing/>
        <w:jc w:val="both"/>
        <w:rPr>
          <w:rFonts w:ascii="Times New Roman" w:hAnsi="Times New Roman"/>
          <w:b/>
          <w:sz w:val="28"/>
          <w:szCs w:val="28"/>
        </w:rPr>
      </w:pPr>
    </w:p>
    <w:sectPr w:rsidR="00F86888" w:rsidRPr="00731607" w:rsidSect="00367C65">
      <w:headerReference w:type="default" r:id="rId11"/>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1F8622" w14:textId="77777777" w:rsidR="0038492A" w:rsidRDefault="0038492A">
      <w:pPr>
        <w:spacing w:after="0" w:line="240" w:lineRule="auto"/>
      </w:pPr>
      <w:r>
        <w:separator/>
      </w:r>
    </w:p>
  </w:endnote>
  <w:endnote w:type="continuationSeparator" w:id="0">
    <w:p w14:paraId="6B9D792D" w14:textId="77777777" w:rsidR="0038492A" w:rsidRDefault="003849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DA3F11" w14:textId="77777777" w:rsidR="0038492A" w:rsidRDefault="0038492A">
      <w:pPr>
        <w:spacing w:after="0" w:line="240" w:lineRule="auto"/>
      </w:pPr>
      <w:r>
        <w:separator/>
      </w:r>
    </w:p>
  </w:footnote>
  <w:footnote w:type="continuationSeparator" w:id="0">
    <w:p w14:paraId="4632EEFA" w14:textId="77777777" w:rsidR="0038492A" w:rsidRDefault="003849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83555538"/>
      <w:docPartObj>
        <w:docPartGallery w:val="Page Numbers (Top of Page)"/>
        <w:docPartUnique/>
      </w:docPartObj>
    </w:sdtPr>
    <w:sdtEndPr/>
    <w:sdtContent>
      <w:p w14:paraId="0EB7AB2F" w14:textId="13A03CFA" w:rsidR="00353D1D" w:rsidRDefault="00353D1D" w:rsidP="00FE45BA">
        <w:pPr>
          <w:pStyle w:val="a4"/>
          <w:jc w:val="center"/>
        </w:pPr>
        <w:r>
          <w:fldChar w:fldCharType="begin"/>
        </w:r>
        <w:r>
          <w:instrText>PAGE   \* MERGEFORMAT</w:instrText>
        </w:r>
        <w:r>
          <w:fldChar w:fldCharType="separate"/>
        </w:r>
        <w:r w:rsidR="006A0328" w:rsidRPr="006A0328">
          <w:rPr>
            <w:noProof/>
            <w:lang w:val="ru-RU"/>
          </w:rPr>
          <w:t>6</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594E3E"/>
    <w:multiLevelType w:val="hybridMultilevel"/>
    <w:tmpl w:val="A43E676C"/>
    <w:lvl w:ilvl="0" w:tplc="74CE9BC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 w15:restartNumberingAfterBreak="0">
    <w:nsid w:val="0B2835B7"/>
    <w:multiLevelType w:val="hybridMultilevel"/>
    <w:tmpl w:val="6A2CB468"/>
    <w:lvl w:ilvl="0" w:tplc="F09664D2">
      <w:start w:val="3"/>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16cid:durableId="784035513">
    <w:abstractNumId w:val="0"/>
  </w:num>
  <w:num w:numId="2" w16cid:durableId="74299337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6888"/>
    <w:rsid w:val="00020D06"/>
    <w:rsid w:val="000562AC"/>
    <w:rsid w:val="00056E34"/>
    <w:rsid w:val="00071415"/>
    <w:rsid w:val="00071F1E"/>
    <w:rsid w:val="0007579B"/>
    <w:rsid w:val="000B5BF1"/>
    <w:rsid w:val="000C0597"/>
    <w:rsid w:val="000C51D2"/>
    <w:rsid w:val="00110385"/>
    <w:rsid w:val="001118AE"/>
    <w:rsid w:val="00112741"/>
    <w:rsid w:val="00124394"/>
    <w:rsid w:val="001701A5"/>
    <w:rsid w:val="0019315E"/>
    <w:rsid w:val="001C0248"/>
    <w:rsid w:val="001C1F8A"/>
    <w:rsid w:val="002B5084"/>
    <w:rsid w:val="002D63FB"/>
    <w:rsid w:val="002E2F62"/>
    <w:rsid w:val="002E4873"/>
    <w:rsid w:val="00302F30"/>
    <w:rsid w:val="00336A6A"/>
    <w:rsid w:val="00353D1D"/>
    <w:rsid w:val="00354835"/>
    <w:rsid w:val="00367C65"/>
    <w:rsid w:val="0038492A"/>
    <w:rsid w:val="003A3CF9"/>
    <w:rsid w:val="003C7A47"/>
    <w:rsid w:val="003F0A30"/>
    <w:rsid w:val="004023C9"/>
    <w:rsid w:val="004053A5"/>
    <w:rsid w:val="00413657"/>
    <w:rsid w:val="00417F6F"/>
    <w:rsid w:val="00434CA6"/>
    <w:rsid w:val="00442F9F"/>
    <w:rsid w:val="004432B7"/>
    <w:rsid w:val="0045237D"/>
    <w:rsid w:val="00463F95"/>
    <w:rsid w:val="00472645"/>
    <w:rsid w:val="0047527A"/>
    <w:rsid w:val="00487021"/>
    <w:rsid w:val="00494C7C"/>
    <w:rsid w:val="00497922"/>
    <w:rsid w:val="004A1885"/>
    <w:rsid w:val="004B1A52"/>
    <w:rsid w:val="004F3D1D"/>
    <w:rsid w:val="0052692F"/>
    <w:rsid w:val="00534F94"/>
    <w:rsid w:val="00600867"/>
    <w:rsid w:val="00614DBB"/>
    <w:rsid w:val="006377FF"/>
    <w:rsid w:val="0064156F"/>
    <w:rsid w:val="0065759B"/>
    <w:rsid w:val="006642A2"/>
    <w:rsid w:val="006677E6"/>
    <w:rsid w:val="00670A24"/>
    <w:rsid w:val="006A0328"/>
    <w:rsid w:val="006B6C7B"/>
    <w:rsid w:val="006C7F32"/>
    <w:rsid w:val="006E108D"/>
    <w:rsid w:val="00715A6B"/>
    <w:rsid w:val="00725B71"/>
    <w:rsid w:val="0073022D"/>
    <w:rsid w:val="00731607"/>
    <w:rsid w:val="007C30BE"/>
    <w:rsid w:val="007D7444"/>
    <w:rsid w:val="008642FE"/>
    <w:rsid w:val="008C5F8D"/>
    <w:rsid w:val="009166B0"/>
    <w:rsid w:val="0095194E"/>
    <w:rsid w:val="00952290"/>
    <w:rsid w:val="0096748F"/>
    <w:rsid w:val="00976FFA"/>
    <w:rsid w:val="00A15001"/>
    <w:rsid w:val="00A60675"/>
    <w:rsid w:val="00A634F3"/>
    <w:rsid w:val="00A703AA"/>
    <w:rsid w:val="00A74363"/>
    <w:rsid w:val="00AB4725"/>
    <w:rsid w:val="00B024E8"/>
    <w:rsid w:val="00B04707"/>
    <w:rsid w:val="00B14B93"/>
    <w:rsid w:val="00B567C0"/>
    <w:rsid w:val="00BB1084"/>
    <w:rsid w:val="00BB7AE0"/>
    <w:rsid w:val="00C01717"/>
    <w:rsid w:val="00C054A0"/>
    <w:rsid w:val="00C232A2"/>
    <w:rsid w:val="00C31A45"/>
    <w:rsid w:val="00C3790D"/>
    <w:rsid w:val="00C66A78"/>
    <w:rsid w:val="00C70CBC"/>
    <w:rsid w:val="00C75476"/>
    <w:rsid w:val="00C81483"/>
    <w:rsid w:val="00C90F93"/>
    <w:rsid w:val="00CC0DBB"/>
    <w:rsid w:val="00D07989"/>
    <w:rsid w:val="00D23946"/>
    <w:rsid w:val="00D265D5"/>
    <w:rsid w:val="00D41DBF"/>
    <w:rsid w:val="00D440E1"/>
    <w:rsid w:val="00D471F4"/>
    <w:rsid w:val="00D50AD0"/>
    <w:rsid w:val="00DC46B2"/>
    <w:rsid w:val="00DE4B6F"/>
    <w:rsid w:val="00DF5470"/>
    <w:rsid w:val="00E11CEC"/>
    <w:rsid w:val="00E23AEF"/>
    <w:rsid w:val="00E432E3"/>
    <w:rsid w:val="00E45ACC"/>
    <w:rsid w:val="00E720BF"/>
    <w:rsid w:val="00E81DA4"/>
    <w:rsid w:val="00E829DC"/>
    <w:rsid w:val="00E84ED5"/>
    <w:rsid w:val="00EC2780"/>
    <w:rsid w:val="00EE66C4"/>
    <w:rsid w:val="00EE7FCC"/>
    <w:rsid w:val="00EF210D"/>
    <w:rsid w:val="00F05CC2"/>
    <w:rsid w:val="00F617BC"/>
    <w:rsid w:val="00F80CFE"/>
    <w:rsid w:val="00F86888"/>
    <w:rsid w:val="00FA24A8"/>
    <w:rsid w:val="00FB1E57"/>
    <w:rsid w:val="00FE5346"/>
    <w:rsid w:val="00FF7B7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BA722"/>
  <w15:chartTrackingRefBased/>
  <w15:docId w15:val="{6A7EB5F5-C4B2-4118-9FD6-F1D8DB00E2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3790D"/>
    <w:pPr>
      <w:spacing w:after="200" w:line="276" w:lineRule="auto"/>
    </w:pPr>
    <w:rPr>
      <w:rFonts w:ascii="Calibri" w:eastAsia="Calibri" w:hAnsi="Calibri" w:cs="Times New Roman"/>
      <w:kern w:val="0"/>
      <w14:ligatures w14:val="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3790D"/>
    <w:pPr>
      <w:spacing w:after="0" w:line="240" w:lineRule="auto"/>
    </w:pPr>
    <w:rPr>
      <w:rFonts w:ascii="Calibri" w:eastAsia="Calibri" w:hAnsi="Calibri" w:cs="Times New Roman"/>
      <w:kern w:val="0"/>
      <w14:ligatures w14:val="none"/>
    </w:rPr>
  </w:style>
  <w:style w:type="paragraph" w:customStyle="1" w:styleId="rvps2">
    <w:name w:val="rvps2"/>
    <w:basedOn w:val="a"/>
    <w:rsid w:val="00C3790D"/>
    <w:pPr>
      <w:spacing w:before="100" w:beforeAutospacing="1" w:after="100" w:afterAutospacing="1" w:line="240" w:lineRule="auto"/>
    </w:pPr>
    <w:rPr>
      <w:rFonts w:ascii="Times New Roman" w:eastAsia="Times New Roman" w:hAnsi="Times New Roman"/>
      <w:sz w:val="24"/>
      <w:szCs w:val="24"/>
      <w:lang w:val="ru-RU" w:eastAsia="ru-RU"/>
    </w:rPr>
  </w:style>
  <w:style w:type="paragraph" w:styleId="a4">
    <w:name w:val="header"/>
    <w:basedOn w:val="a"/>
    <w:link w:val="a5"/>
    <w:uiPriority w:val="99"/>
    <w:unhideWhenUsed/>
    <w:rsid w:val="00C3790D"/>
    <w:pPr>
      <w:tabs>
        <w:tab w:val="center" w:pos="4677"/>
        <w:tab w:val="right" w:pos="9355"/>
      </w:tabs>
      <w:spacing w:after="0" w:line="240" w:lineRule="auto"/>
    </w:pPr>
  </w:style>
  <w:style w:type="character" w:customStyle="1" w:styleId="a5">
    <w:name w:val="Верхній колонтитул Знак"/>
    <w:basedOn w:val="a0"/>
    <w:link w:val="a4"/>
    <w:uiPriority w:val="99"/>
    <w:rsid w:val="00C3790D"/>
    <w:rPr>
      <w:rFonts w:ascii="Calibri" w:eastAsia="Calibri" w:hAnsi="Calibri" w:cs="Times New Roman"/>
      <w:kern w:val="0"/>
      <w14:ligatures w14:val="none"/>
    </w:rPr>
  </w:style>
  <w:style w:type="paragraph" w:styleId="a6">
    <w:name w:val="List Paragraph"/>
    <w:basedOn w:val="a"/>
    <w:uiPriority w:val="34"/>
    <w:qFormat/>
    <w:rsid w:val="00FB1E57"/>
    <w:pPr>
      <w:ind w:left="720"/>
      <w:contextualSpacing/>
    </w:pPr>
  </w:style>
  <w:style w:type="character" w:styleId="a7">
    <w:name w:val="Hyperlink"/>
    <w:basedOn w:val="a0"/>
    <w:uiPriority w:val="99"/>
    <w:unhideWhenUsed/>
    <w:rsid w:val="00534F94"/>
    <w:rPr>
      <w:color w:val="0000FF"/>
      <w:u w:val="single"/>
    </w:rPr>
  </w:style>
  <w:style w:type="paragraph" w:styleId="a8">
    <w:name w:val="Normal (Web)"/>
    <w:basedOn w:val="a"/>
    <w:uiPriority w:val="99"/>
    <w:semiHidden/>
    <w:unhideWhenUsed/>
    <w:rsid w:val="001118AE"/>
    <w:rPr>
      <w:rFonts w:ascii="Times New Roman" w:hAnsi="Times New Roman"/>
      <w:sz w:val="24"/>
      <w:szCs w:val="24"/>
    </w:rPr>
  </w:style>
  <w:style w:type="character" w:styleId="a9">
    <w:name w:val="Unresolved Mention"/>
    <w:basedOn w:val="a0"/>
    <w:uiPriority w:val="99"/>
    <w:semiHidden/>
    <w:unhideWhenUsed/>
    <w:rsid w:val="007C30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4566949">
      <w:bodyDiv w:val="1"/>
      <w:marLeft w:val="0"/>
      <w:marRight w:val="0"/>
      <w:marTop w:val="0"/>
      <w:marBottom w:val="0"/>
      <w:divBdr>
        <w:top w:val="none" w:sz="0" w:space="0" w:color="auto"/>
        <w:left w:val="none" w:sz="0" w:space="0" w:color="auto"/>
        <w:bottom w:val="none" w:sz="0" w:space="0" w:color="auto"/>
        <w:right w:val="none" w:sz="0" w:space="0" w:color="auto"/>
      </w:divBdr>
    </w:div>
    <w:div w:id="849761351">
      <w:bodyDiv w:val="1"/>
      <w:marLeft w:val="0"/>
      <w:marRight w:val="0"/>
      <w:marTop w:val="0"/>
      <w:marBottom w:val="0"/>
      <w:divBdr>
        <w:top w:val="none" w:sz="0" w:space="0" w:color="auto"/>
        <w:left w:val="none" w:sz="0" w:space="0" w:color="auto"/>
        <w:bottom w:val="none" w:sz="0" w:space="0" w:color="auto"/>
        <w:right w:val="none" w:sz="0" w:space="0" w:color="auto"/>
      </w:divBdr>
    </w:div>
    <w:div w:id="953172950">
      <w:bodyDiv w:val="1"/>
      <w:marLeft w:val="0"/>
      <w:marRight w:val="0"/>
      <w:marTop w:val="0"/>
      <w:marBottom w:val="0"/>
      <w:divBdr>
        <w:top w:val="none" w:sz="0" w:space="0" w:color="auto"/>
        <w:left w:val="none" w:sz="0" w:space="0" w:color="auto"/>
        <w:bottom w:val="none" w:sz="0" w:space="0" w:color="auto"/>
        <w:right w:val="none" w:sz="0" w:space="0" w:color="auto"/>
      </w:divBdr>
    </w:div>
    <w:div w:id="1076899790">
      <w:bodyDiv w:val="1"/>
      <w:marLeft w:val="0"/>
      <w:marRight w:val="0"/>
      <w:marTop w:val="0"/>
      <w:marBottom w:val="0"/>
      <w:divBdr>
        <w:top w:val="none" w:sz="0" w:space="0" w:color="auto"/>
        <w:left w:val="none" w:sz="0" w:space="0" w:color="auto"/>
        <w:bottom w:val="none" w:sz="0" w:space="0" w:color="auto"/>
        <w:right w:val="none" w:sz="0" w:space="0" w:color="auto"/>
      </w:divBdr>
    </w:div>
    <w:div w:id="1116606906">
      <w:bodyDiv w:val="1"/>
      <w:marLeft w:val="0"/>
      <w:marRight w:val="0"/>
      <w:marTop w:val="0"/>
      <w:marBottom w:val="0"/>
      <w:divBdr>
        <w:top w:val="none" w:sz="0" w:space="0" w:color="auto"/>
        <w:left w:val="none" w:sz="0" w:space="0" w:color="auto"/>
        <w:bottom w:val="none" w:sz="0" w:space="0" w:color="auto"/>
        <w:right w:val="none" w:sz="0" w:space="0" w:color="auto"/>
      </w:divBdr>
    </w:div>
    <w:div w:id="1737968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697-18"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earch.ligazakon.ua/l_doc2.nsf/link1/an_1349/ed_2024_10_29/pravo1/T124651.html?pravo=1" TargetMode="External"/><Relationship Id="rId4" Type="http://schemas.openxmlformats.org/officeDocument/2006/relationships/webSettings" Target="webSettings.xml"/><Relationship Id="rId9" Type="http://schemas.openxmlformats.org/officeDocument/2006/relationships/hyperlink" Target="https://zakon.rada.gov.ua/laws/show/1697-1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10171</Words>
  <Characters>5799</Characters>
  <DocSecurity>0</DocSecurity>
  <Lines>48</Lines>
  <Paragraphs>31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2024-12-13T07:52:00Z</cp:lastPrinted>
  <dcterms:created xsi:type="dcterms:W3CDTF">2024-12-13T14:34:00Z</dcterms:created>
  <dcterms:modified xsi:type="dcterms:W3CDTF">2024-12-13T14:34:00Z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2024-01-04T11:04:11Z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41d08049-4b93-4e4e-86a7-5bf5ef9f8782</vt:lpwstr>
  </property>
  <property fmtid="{D5CDD505-2E9C-101B-9397-08002B2CF9AE}" pid="8" name="MSIP_Label_defa4170-0d19-0005-0004-bc88714345d2_ContentBits">
    <vt:lpwstr>0</vt:lpwstr>
  </property>
</Properties>
</file>